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4" w:rsidRPr="000605F5" w:rsidRDefault="009B1154" w:rsidP="009B115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0605F5">
        <w:rPr>
          <w:rFonts w:ascii="Times New Roman" w:hAnsi="Times New Roman"/>
          <w:sz w:val="24"/>
          <w:szCs w:val="24"/>
        </w:rPr>
        <w:t>Совет депутатов муниципального образования</w:t>
      </w:r>
    </w:p>
    <w:p w:rsidR="009B1154" w:rsidRPr="000605F5" w:rsidRDefault="009B1154" w:rsidP="009B115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0605F5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Pr="000605F5">
        <w:rPr>
          <w:rFonts w:ascii="Times New Roman" w:hAnsi="Times New Roman"/>
          <w:sz w:val="24"/>
          <w:szCs w:val="24"/>
        </w:rPr>
        <w:t>Краснопартизанское</w:t>
      </w:r>
      <w:proofErr w:type="spellEnd"/>
      <w:r w:rsidRPr="000605F5">
        <w:rPr>
          <w:rFonts w:ascii="Times New Roman" w:hAnsi="Times New Roman"/>
          <w:sz w:val="24"/>
          <w:szCs w:val="24"/>
        </w:rPr>
        <w:t>»</w:t>
      </w:r>
    </w:p>
    <w:p w:rsidR="009B1154" w:rsidRPr="000605F5" w:rsidRDefault="00A77357" w:rsidP="009B115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3" o:spid="_x0000_s1029" style="position:absolute;left:0;text-align:left;margin-left:387pt;margin-top:12.8pt;width:81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NJxgEAAEkDAAAOAAAAZHJzL2Uyb0RvYy54bWysU0uOEzEQ3SNxB8t70p0EwdBKZxaMwmYE&#10;Iw0cwHG7uy38U5Un6eyQ2CJxBA7BBvGZM3RuRNnJhAF2iF5YLr+q1/Ve2YvzwRq2UYDau5pPJyVn&#10;yknfaNfV/M3r1aMzzjAK1wjjnar5TiE/Xz58sNiGSs18702jgBGJw2obat7HGKqiQNkrK3Dig3IE&#10;th6siBRCVzQgtsRuTTEryyfF1kMTwEuFSKcXB5AvM3/bKhlftS2qyEzNqbeYV8jrOq3FciGqDkTo&#10;tTy2If6hCyu0o5+eqC5EFOwG9F9UVkvw6Ns4kd4Wvm21VFkDqZmWf6i57kVQWQuZg+FkE/4/Wvly&#10;cwVMNzWfc+aEpRGNn/bv9h/H7+Pt/v34ebwdv+0/jD/GL+NXNk9+bQNWVHYdriApxnDp5VskoPgN&#10;SQEec4YWbMolvWzI5u9O5qshMkmH03J29rSkGUnC5o9nz2ifSEV1Vx0A4wvlLUubmgMNN3suNpcY&#10;D6l3Kbkxb3Sz0sbkALr1cwNsI+girPJ3ZMf7acalZOdT2YExnWRhBy1JVRzWA4Fpu/bNjvy7CaC7&#10;nnqaZtKE0Lxy88e7lS7E/TiT/noBy58AAAD//wMAUEsDBBQABgAIAAAAIQAvw7nR3wAAAAkBAAAP&#10;AAAAZHJzL2Rvd25yZXYueG1sTI/BTsMwEETvSPyDtUjcqNNC0zbEqRASlUC9tPTCzY6XJMJeR7Gb&#10;hr9nOcFxZ0azb8rt5J0YcYhdIAXzWQYCqQ62o0bB6f3lbg0iJk1Wu0Co4BsjbKvrq1IXNlzogOMx&#10;NYJLKBZaQZtSX0gZ6xa9jrPQI7H3GQavE59DI+2gL1zunVxkWS697og/tLrH5xbrr+PZKzCv+0Pa&#10;vZ1249o0vQvmY74PS6Vub6anRxAJp/QXhl98RoeKmUw4k43CKVitHnhLUrBY5iA4sLnPWTDsbHKQ&#10;VSn/L6h+AAAA//8DAFBLAQItABQABgAIAAAAIQC2gziS/gAAAOEBAAATAAAAAAAAAAAAAAAAAAAA&#10;AABbQ29udGVudF9UeXBlc10ueG1sUEsBAi0AFAAGAAgAAAAhADj9If/WAAAAlAEAAAsAAAAAAAAA&#10;AAAAAAAALwEAAF9yZWxzLy5yZWxzUEsBAi0AFAAGAAgAAAAhAHYNA0nGAQAASQMAAA4AAAAAAAAA&#10;AAAAAAAALgIAAGRycy9lMm9Eb2MueG1sUEsBAi0AFAAGAAgAAAAhAC/DudHfAAAACQEAAA8AAAAA&#10;AAAAAAAAAAAAIAQAAGRycy9kb3ducmV2LnhtbFBLBQYAAAAABAAEAPMAAAAsBQAAAAA=&#10;" stroked="f">
            <v:path arrowok="t"/>
            <v:textbox>
              <w:txbxContent>
                <w:p w:rsidR="009B1154" w:rsidRDefault="009B1154" w:rsidP="009B1154"/>
              </w:txbxContent>
            </v:textbox>
          </v:rect>
        </w:pict>
      </w:r>
      <w:proofErr w:type="spellStart"/>
      <w:r w:rsidR="009B1154" w:rsidRPr="000605F5">
        <w:rPr>
          <w:rFonts w:ascii="Times New Roman" w:hAnsi="Times New Roman"/>
          <w:sz w:val="24"/>
          <w:szCs w:val="24"/>
        </w:rPr>
        <w:t>Хоринского</w:t>
      </w:r>
      <w:proofErr w:type="spellEnd"/>
      <w:r w:rsidR="009B1154" w:rsidRPr="000605F5">
        <w:rPr>
          <w:rFonts w:ascii="Times New Roman" w:hAnsi="Times New Roman"/>
          <w:sz w:val="24"/>
          <w:szCs w:val="24"/>
        </w:rPr>
        <w:t xml:space="preserve"> района  Республики Бурятия</w:t>
      </w:r>
    </w:p>
    <w:p w:rsidR="009B1154" w:rsidRPr="000605F5" w:rsidRDefault="009B1154" w:rsidP="009B1154">
      <w:pPr>
        <w:pStyle w:val="a4"/>
        <w:rPr>
          <w:rFonts w:ascii="Times New Roman" w:hAnsi="Times New Roman"/>
          <w:sz w:val="20"/>
          <w:szCs w:val="20"/>
        </w:rPr>
      </w:pPr>
    </w:p>
    <w:p w:rsidR="009B1154" w:rsidRPr="000605F5" w:rsidRDefault="009B1154" w:rsidP="009B1154">
      <w:pPr>
        <w:pStyle w:val="a4"/>
        <w:rPr>
          <w:rFonts w:ascii="Times New Roman" w:hAnsi="Times New Roman"/>
          <w:sz w:val="20"/>
          <w:szCs w:val="20"/>
        </w:rPr>
      </w:pPr>
      <w:r w:rsidRPr="000605F5">
        <w:rPr>
          <w:rFonts w:ascii="Times New Roman" w:hAnsi="Times New Roman"/>
          <w:sz w:val="20"/>
          <w:szCs w:val="20"/>
        </w:rPr>
        <w:t xml:space="preserve">671401 РБ, </w:t>
      </w:r>
      <w:proofErr w:type="spellStart"/>
      <w:r w:rsidRPr="000605F5">
        <w:rPr>
          <w:rFonts w:ascii="Times New Roman" w:hAnsi="Times New Roman"/>
          <w:sz w:val="20"/>
          <w:szCs w:val="20"/>
        </w:rPr>
        <w:t>Хоринский</w:t>
      </w:r>
      <w:proofErr w:type="spellEnd"/>
      <w:r w:rsidRPr="000605F5">
        <w:rPr>
          <w:rFonts w:ascii="Times New Roman" w:hAnsi="Times New Roman"/>
          <w:sz w:val="20"/>
          <w:szCs w:val="20"/>
        </w:rPr>
        <w:t xml:space="preserve"> район,</w:t>
      </w:r>
    </w:p>
    <w:p w:rsidR="009B1154" w:rsidRPr="000605F5" w:rsidRDefault="009B1154" w:rsidP="009B1154">
      <w:pPr>
        <w:pStyle w:val="a4"/>
        <w:rPr>
          <w:rFonts w:ascii="Times New Roman" w:hAnsi="Times New Roman"/>
          <w:sz w:val="20"/>
          <w:szCs w:val="20"/>
        </w:rPr>
      </w:pPr>
      <w:r w:rsidRPr="000605F5">
        <w:rPr>
          <w:rFonts w:ascii="Times New Roman" w:hAnsi="Times New Roman"/>
          <w:sz w:val="20"/>
          <w:szCs w:val="20"/>
        </w:rPr>
        <w:t xml:space="preserve">с. </w:t>
      </w:r>
      <w:proofErr w:type="spellStart"/>
      <w:r w:rsidRPr="000605F5">
        <w:rPr>
          <w:rFonts w:ascii="Times New Roman" w:hAnsi="Times New Roman"/>
          <w:sz w:val="20"/>
          <w:szCs w:val="20"/>
        </w:rPr>
        <w:t>Ониноборск</w:t>
      </w:r>
      <w:proofErr w:type="spellEnd"/>
      <w:r w:rsidRPr="000605F5">
        <w:rPr>
          <w:rFonts w:ascii="Times New Roman" w:hAnsi="Times New Roman"/>
          <w:sz w:val="20"/>
          <w:szCs w:val="20"/>
        </w:rPr>
        <w:t>, ул. Школьная, 6                                                                                                              тел. 24-1-35</w:t>
      </w:r>
    </w:p>
    <w:p w:rsidR="009B1154" w:rsidRPr="000605F5" w:rsidRDefault="00A77357" w:rsidP="009B1154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Полотно 2" o:spid="_x0000_s1026" editas="canvas" style="width:459pt;height:8.35pt;mso-position-horizontal-relative:char;mso-position-vertical-relative:line" coordsize="58293,1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293;height:1060;visibility:visible">
              <v:fill o:detectmouseclick="t"/>
              <v:path o:connecttype="none"/>
            </v:shape>
            <v:line id="Line 4" o:spid="_x0000_s1028" style="position:absolute;visibility:visible" from="1141,0" to="5829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xGjsEAAADaAAAADwAAAGRycy9kb3ducmV2LnhtbERPTWvCQBC9C/0PyxR6M5taEIlZRSyW&#10;NohgKp6H7JgEs7Mxu03Sf98VhJ6Gx/ucdD2aRvTUudqygtcoBkFcWF1zqeD0vZsuQDiPrLGxTAp+&#10;ycF69TRJMdF24CP1uS9FCGGXoILK+zaR0hUVGXSRbYkDd7GdQR9gV0rd4RDCTSNncTyXBmsODRW2&#10;tK2ouOY/RkF5y+z87WuW7ZvsnB2H9+3Hoc+VenkeN0sQnkb/L364P3WYD/dX7le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TEaOwQAAANoAAAAPAAAAAAAAAAAAAAAA&#10;AKECAABkcnMvZG93bnJldi54bWxQSwUGAAAAAAQABAD5AAAAjwMAAAAA&#10;" strokeweight="4.5pt"/>
            <w10:wrap type="none"/>
            <w10:anchorlock/>
          </v:group>
        </w:pict>
      </w:r>
    </w:p>
    <w:p w:rsidR="009B1154" w:rsidRPr="000605F5" w:rsidRDefault="009B1154" w:rsidP="009B115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0605F5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64AEA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:rsidR="009B1154" w:rsidRPr="00A77357" w:rsidRDefault="009B1154" w:rsidP="00A77357">
      <w:pPr>
        <w:pStyle w:val="a3"/>
        <w:spacing w:beforeAutospacing="0" w:afterAutospacing="0"/>
        <w:ind w:firstLine="700"/>
        <w:jc w:val="both"/>
        <w:rPr>
          <w:sz w:val="28"/>
          <w:szCs w:val="28"/>
          <w:lang w:val="ru-RU"/>
        </w:rPr>
      </w:pPr>
      <w:r w:rsidRPr="000605F5">
        <w:rPr>
          <w:sz w:val="28"/>
          <w:szCs w:val="28"/>
          <w:lang w:val="ru-RU"/>
        </w:rPr>
        <w:t>№ «</w:t>
      </w:r>
      <w:proofErr w:type="gramStart"/>
      <w:r w:rsidR="00A77357">
        <w:rPr>
          <w:sz w:val="28"/>
          <w:szCs w:val="28"/>
          <w:lang w:val="ru-RU"/>
        </w:rPr>
        <w:t>13</w:t>
      </w:r>
      <w:r w:rsidRPr="000605F5">
        <w:rPr>
          <w:sz w:val="28"/>
          <w:szCs w:val="28"/>
          <w:lang w:val="ru-RU"/>
        </w:rPr>
        <w:t xml:space="preserve">»   </w:t>
      </w:r>
      <w:proofErr w:type="gramEnd"/>
      <w:r w:rsidRPr="000605F5">
        <w:rPr>
          <w:sz w:val="28"/>
          <w:szCs w:val="28"/>
          <w:lang w:val="ru-RU"/>
        </w:rPr>
        <w:t xml:space="preserve">                                             </w:t>
      </w:r>
      <w:r>
        <w:rPr>
          <w:sz w:val="28"/>
          <w:szCs w:val="28"/>
          <w:lang w:val="ru-RU"/>
        </w:rPr>
        <w:t xml:space="preserve">              </w:t>
      </w:r>
      <w:r w:rsidRPr="000605F5">
        <w:rPr>
          <w:sz w:val="28"/>
          <w:szCs w:val="28"/>
          <w:lang w:val="ru-RU"/>
        </w:rPr>
        <w:t>от «</w:t>
      </w:r>
      <w:r w:rsidR="00AE1645">
        <w:rPr>
          <w:sz w:val="28"/>
          <w:szCs w:val="28"/>
          <w:lang w:val="ru-RU"/>
        </w:rPr>
        <w:t xml:space="preserve"> </w:t>
      </w:r>
      <w:r w:rsidR="00A77357">
        <w:rPr>
          <w:sz w:val="28"/>
          <w:szCs w:val="28"/>
          <w:lang w:val="ru-RU"/>
        </w:rPr>
        <w:t>06</w:t>
      </w:r>
      <w:bookmarkStart w:id="0" w:name="_GoBack"/>
      <w:bookmarkEnd w:id="0"/>
      <w:r w:rsidRPr="000605F5">
        <w:rPr>
          <w:sz w:val="28"/>
          <w:szCs w:val="28"/>
          <w:lang w:val="ru-RU"/>
        </w:rPr>
        <w:t>»</w:t>
      </w:r>
      <w:r w:rsidR="00C24BEE">
        <w:rPr>
          <w:sz w:val="28"/>
          <w:szCs w:val="28"/>
          <w:lang w:val="ru-RU"/>
        </w:rPr>
        <w:t xml:space="preserve"> июня</w:t>
      </w:r>
      <w:r w:rsidRPr="000605F5">
        <w:rPr>
          <w:sz w:val="28"/>
          <w:szCs w:val="28"/>
          <w:lang w:val="ru-RU"/>
        </w:rPr>
        <w:t xml:space="preserve">    202</w:t>
      </w:r>
      <w:r w:rsidR="00C64AEA">
        <w:rPr>
          <w:sz w:val="28"/>
          <w:szCs w:val="28"/>
          <w:lang w:val="ru-RU"/>
        </w:rPr>
        <w:t>5</w:t>
      </w:r>
      <w:r w:rsidRPr="000605F5">
        <w:rPr>
          <w:sz w:val="28"/>
          <w:szCs w:val="28"/>
          <w:lang w:val="ru-RU"/>
        </w:rPr>
        <w:t xml:space="preserve"> года</w:t>
      </w:r>
    </w:p>
    <w:p w:rsidR="009B1154" w:rsidRPr="000605F5" w:rsidRDefault="009B1154" w:rsidP="009B1154">
      <w:pPr>
        <w:pStyle w:val="a3"/>
        <w:spacing w:beforeAutospacing="0" w:afterAutospacing="0"/>
        <w:ind w:firstLine="700"/>
        <w:jc w:val="both"/>
        <w:rPr>
          <w:color w:val="000000"/>
          <w:sz w:val="28"/>
          <w:szCs w:val="28"/>
          <w:lang w:val="ru-RU"/>
        </w:rPr>
      </w:pPr>
    </w:p>
    <w:p w:rsidR="00C64AEA" w:rsidRDefault="009B1154" w:rsidP="009B11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4AE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64AEA" w:rsidRPr="00C64AEA">
        <w:rPr>
          <w:rFonts w:ascii="Times New Roman" w:hAnsi="Times New Roman" w:cs="Times New Roman"/>
          <w:b/>
          <w:sz w:val="28"/>
          <w:szCs w:val="28"/>
        </w:rPr>
        <w:t>«О признании утратившим силу Решения Совета депутатов МО СП «</w:t>
      </w:r>
      <w:proofErr w:type="spellStart"/>
      <w:r w:rsidR="00C64AEA" w:rsidRPr="00C64AEA">
        <w:rPr>
          <w:rFonts w:ascii="Times New Roman" w:hAnsi="Times New Roman" w:cs="Times New Roman"/>
          <w:b/>
          <w:sz w:val="28"/>
          <w:szCs w:val="28"/>
        </w:rPr>
        <w:t>Краснопартизанское</w:t>
      </w:r>
      <w:proofErr w:type="spellEnd"/>
      <w:r w:rsidR="00C64AEA" w:rsidRPr="00C64AEA">
        <w:rPr>
          <w:rFonts w:ascii="Times New Roman" w:hAnsi="Times New Roman" w:cs="Times New Roman"/>
          <w:b/>
          <w:sz w:val="28"/>
          <w:szCs w:val="28"/>
        </w:rPr>
        <w:t>» № 14 от 25.12.2024г.</w:t>
      </w:r>
      <w:r w:rsidR="00C64AEA" w:rsidRPr="00C64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918" w:rsidRPr="009B1154" w:rsidRDefault="009B1154" w:rsidP="009B11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2918" w:rsidRPr="009B1154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proofErr w:type="gramStart"/>
      <w:r w:rsidR="001A2918" w:rsidRPr="009B1154">
        <w:rPr>
          <w:rFonts w:ascii="Times New Roman" w:hAnsi="Times New Roman" w:cs="Times New Roman"/>
          <w:b/>
          <w:sz w:val="28"/>
          <w:szCs w:val="28"/>
        </w:rPr>
        <w:t>ведения  реестра</w:t>
      </w:r>
      <w:proofErr w:type="gramEnd"/>
      <w:r w:rsidR="001A2918" w:rsidRPr="009B1154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 в </w:t>
      </w:r>
      <w:r w:rsidRPr="009B1154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муниципальном  образовании сельское поселение «</w:t>
      </w:r>
      <w:proofErr w:type="spellStart"/>
      <w:r w:rsidRPr="009B1154">
        <w:rPr>
          <w:rFonts w:ascii="Times New Roman" w:hAnsi="Times New Roman" w:cs="Times New Roman"/>
          <w:b/>
          <w:color w:val="000000"/>
          <w:sz w:val="28"/>
          <w:szCs w:val="28"/>
        </w:rPr>
        <w:t>Краснопартизанское</w:t>
      </w:r>
      <w:proofErr w:type="spellEnd"/>
      <w:r w:rsidRPr="009B115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A2918" w:rsidRPr="009B1154" w:rsidRDefault="001A2918" w:rsidP="009B11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1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2918" w:rsidRPr="00AE3EBB" w:rsidRDefault="001A2918" w:rsidP="00AE3EBB">
      <w:pPr>
        <w:jc w:val="both"/>
        <w:rPr>
          <w:rFonts w:ascii="Times New Roman" w:hAnsi="Times New Roman" w:cs="Times New Roman"/>
          <w:sz w:val="28"/>
          <w:szCs w:val="28"/>
        </w:rPr>
      </w:pPr>
      <w:r w:rsidRPr="001A2918">
        <w:rPr>
          <w:rFonts w:ascii="Times New Roman" w:hAnsi="Times New Roman" w:cs="Times New Roman"/>
          <w:sz w:val="24"/>
          <w:szCs w:val="24"/>
        </w:rPr>
        <w:t xml:space="preserve"> </w:t>
      </w:r>
      <w:r w:rsidR="009B115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3EB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E3EBB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AE3EBB">
        <w:rPr>
          <w:rFonts w:ascii="Times New Roman" w:hAnsi="Times New Roman" w:cs="Times New Roman"/>
          <w:sz w:val="28"/>
          <w:szCs w:val="28"/>
        </w:rPr>
        <w:t xml:space="preserve"> частью 5 статьи 51 Федерального закона от 06.10.2003 № 131-ФЗ  «Об  общих  принципах  организации  местного  самоуправления  В Российской  Федерации»,  приказом  Министерства  финансов  Российской Федерации от 10.10.2023 № 163н «Об утверждении Порядка ведения органами местного  самоуправления  реестров  муниципального  имущества»,  Устава </w:t>
      </w:r>
      <w:r w:rsidR="009B1154" w:rsidRPr="00AE3EBB">
        <w:rPr>
          <w:rFonts w:ascii="Times New Roman" w:hAnsi="Times New Roman" w:cs="Times New Roman"/>
          <w:color w:val="000000"/>
          <w:sz w:val="28"/>
          <w:szCs w:val="28"/>
        </w:rPr>
        <w:t>МО СП «</w:t>
      </w:r>
      <w:proofErr w:type="spellStart"/>
      <w:r w:rsidR="009B1154" w:rsidRPr="00AE3EBB">
        <w:rPr>
          <w:rFonts w:ascii="Times New Roman" w:hAnsi="Times New Roman" w:cs="Times New Roman"/>
          <w:color w:val="000000"/>
          <w:sz w:val="28"/>
          <w:szCs w:val="28"/>
        </w:rPr>
        <w:t>Краснопартизанское</w:t>
      </w:r>
      <w:proofErr w:type="spellEnd"/>
      <w:r w:rsidR="009B1154" w:rsidRPr="00AE3EB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E3EBB">
        <w:rPr>
          <w:rFonts w:ascii="Times New Roman" w:hAnsi="Times New Roman" w:cs="Times New Roman"/>
          <w:sz w:val="28"/>
          <w:szCs w:val="28"/>
        </w:rPr>
        <w:t xml:space="preserve">; </w:t>
      </w:r>
      <w:r w:rsidR="009B1154" w:rsidRPr="00AE3EBB">
        <w:rPr>
          <w:rFonts w:ascii="Times New Roman" w:hAnsi="Times New Roman" w:cs="Times New Roman"/>
          <w:color w:val="000000"/>
          <w:sz w:val="28"/>
          <w:szCs w:val="28"/>
        </w:rPr>
        <w:t>Совет депутатов муниципального образования сельского поселения «</w:t>
      </w:r>
      <w:proofErr w:type="spellStart"/>
      <w:r w:rsidR="009B1154" w:rsidRPr="00AE3EBB">
        <w:rPr>
          <w:rFonts w:ascii="Times New Roman" w:hAnsi="Times New Roman" w:cs="Times New Roman"/>
          <w:color w:val="000000"/>
          <w:sz w:val="28"/>
          <w:szCs w:val="28"/>
        </w:rPr>
        <w:t>Краснопартизанское</w:t>
      </w:r>
      <w:proofErr w:type="spellEnd"/>
      <w:r w:rsidR="009B1154" w:rsidRPr="00AE3EB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9B1154" w:rsidRPr="00AE3EBB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1A2918" w:rsidRPr="00AE3EBB" w:rsidRDefault="00C64AEA" w:rsidP="00AE3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Признать утратившим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силу</w:t>
      </w:r>
      <w:r w:rsidR="001A2918" w:rsidRPr="00AE3EBB">
        <w:rPr>
          <w:rFonts w:ascii="Times New Roman" w:hAnsi="Times New Roman" w:cs="Times New Roman"/>
          <w:sz w:val="28"/>
          <w:szCs w:val="28"/>
        </w:rPr>
        <w:t xml:space="preserve">  Порядок</w:t>
      </w:r>
      <w:proofErr w:type="gramEnd"/>
      <w:r w:rsidR="001A2918" w:rsidRPr="00AE3EBB">
        <w:rPr>
          <w:rFonts w:ascii="Times New Roman" w:hAnsi="Times New Roman" w:cs="Times New Roman"/>
          <w:sz w:val="28"/>
          <w:szCs w:val="28"/>
        </w:rPr>
        <w:t xml:space="preserve">  ведения  реестра  муниципального  имущества </w:t>
      </w:r>
      <w:r w:rsidR="009B1154" w:rsidRPr="00AE3EBB">
        <w:rPr>
          <w:rFonts w:ascii="Times New Roman" w:hAnsi="Times New Roman" w:cs="Times New Roman"/>
          <w:color w:val="000000"/>
          <w:sz w:val="28"/>
          <w:szCs w:val="28"/>
        </w:rPr>
        <w:t>МО СП «</w:t>
      </w:r>
      <w:proofErr w:type="spellStart"/>
      <w:r w:rsidR="009B1154" w:rsidRPr="00AE3EBB">
        <w:rPr>
          <w:rFonts w:ascii="Times New Roman" w:hAnsi="Times New Roman" w:cs="Times New Roman"/>
          <w:color w:val="000000"/>
          <w:sz w:val="28"/>
          <w:szCs w:val="28"/>
        </w:rPr>
        <w:t>Краснопартизанское</w:t>
      </w:r>
      <w:proofErr w:type="spellEnd"/>
      <w:r w:rsidR="009B1154" w:rsidRPr="00AE3EB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A2918" w:rsidRPr="00AE3EBB">
        <w:rPr>
          <w:rFonts w:ascii="Times New Roman" w:hAnsi="Times New Roman" w:cs="Times New Roman"/>
          <w:sz w:val="28"/>
          <w:szCs w:val="28"/>
        </w:rPr>
        <w:t xml:space="preserve"> (приложение). </w:t>
      </w:r>
    </w:p>
    <w:p w:rsidR="00AE3EBB" w:rsidRDefault="001A2918" w:rsidP="00AE3EBB">
      <w:pPr>
        <w:pStyle w:val="a5"/>
        <w:tabs>
          <w:tab w:val="left" w:pos="10065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AE3EBB">
        <w:rPr>
          <w:rFonts w:ascii="Times New Roman" w:hAnsi="Times New Roman"/>
          <w:sz w:val="28"/>
          <w:szCs w:val="28"/>
        </w:rPr>
        <w:t xml:space="preserve">2.  </w:t>
      </w:r>
      <w:r w:rsidR="00AE3EBB" w:rsidRPr="00AE3EBB">
        <w:rPr>
          <w:rFonts w:ascii="Times New Roman" w:eastAsia="Times New Roman" w:hAnsi="Times New Roman"/>
          <w:sz w:val="28"/>
          <w:szCs w:val="28"/>
        </w:rPr>
        <w:t>Обнародовать настоящее решение на информационных стендах сельского поселения</w:t>
      </w:r>
      <w:r w:rsidR="00AE3EBB" w:rsidRPr="00AE3EBB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образования сельское поселение «</w:t>
      </w:r>
      <w:proofErr w:type="spellStart"/>
      <w:r w:rsidR="00AE3EBB" w:rsidRPr="00AE3EBB">
        <w:rPr>
          <w:rFonts w:ascii="Times New Roman" w:hAnsi="Times New Roman"/>
          <w:sz w:val="28"/>
          <w:szCs w:val="28"/>
        </w:rPr>
        <w:t>Краснопартизанское</w:t>
      </w:r>
      <w:proofErr w:type="spellEnd"/>
      <w:r w:rsidR="00AE3EBB" w:rsidRPr="00AE3EBB">
        <w:rPr>
          <w:rFonts w:ascii="Times New Roman" w:hAnsi="Times New Roman"/>
          <w:sz w:val="28"/>
          <w:szCs w:val="28"/>
        </w:rPr>
        <w:t xml:space="preserve">» – </w:t>
      </w:r>
      <w:hyperlink r:id="rId4" w:history="1">
        <w:r w:rsidR="00AE3EBB" w:rsidRPr="00AE3EBB">
          <w:rPr>
            <w:rStyle w:val="a6"/>
            <w:rFonts w:ascii="Times New Roman" w:hAnsi="Times New Roman"/>
            <w:sz w:val="28"/>
            <w:szCs w:val="28"/>
          </w:rPr>
          <w:t>www.</w:t>
        </w:r>
        <w:r w:rsidR="00AE3EBB" w:rsidRPr="00AE3EBB">
          <w:rPr>
            <w:rStyle w:val="a6"/>
            <w:rFonts w:ascii="Times New Roman" w:hAnsi="Times New Roman"/>
            <w:sz w:val="28"/>
            <w:szCs w:val="28"/>
            <w:lang w:val="en-US"/>
          </w:rPr>
          <w:t>admkp</w:t>
        </w:r>
        <w:r w:rsidR="00AE3EBB" w:rsidRPr="00AE3EBB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AE3EBB" w:rsidRPr="00AE3EBB">
          <w:rPr>
            <w:rStyle w:val="a6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AE3EBB" w:rsidRPr="00AE3EBB">
        <w:rPr>
          <w:rFonts w:ascii="Times New Roman" w:hAnsi="Times New Roman"/>
          <w:sz w:val="28"/>
          <w:szCs w:val="28"/>
        </w:rPr>
        <w:t xml:space="preserve"> (раздел – документы) в сети Интернет.</w:t>
      </w:r>
      <w:r w:rsidR="00AE3EBB" w:rsidRPr="00AE3EB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E3EBB" w:rsidRPr="00AE3EBB" w:rsidRDefault="00AE3EBB" w:rsidP="00AE3EBB">
      <w:pPr>
        <w:pStyle w:val="a5"/>
        <w:tabs>
          <w:tab w:val="left" w:pos="1006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E3EBB">
        <w:rPr>
          <w:rFonts w:ascii="Times New Roman" w:eastAsia="Times New Roman" w:hAnsi="Times New Roman"/>
          <w:sz w:val="28"/>
          <w:szCs w:val="28"/>
        </w:rPr>
        <w:t>3. Настоящее решение вступает в силу со дня его обнародования.</w:t>
      </w:r>
    </w:p>
    <w:p w:rsidR="001A2918" w:rsidRPr="00AE3EBB" w:rsidRDefault="001A2918" w:rsidP="00AE3EBB">
      <w:pPr>
        <w:rPr>
          <w:rFonts w:ascii="Times New Roman" w:hAnsi="Times New Roman" w:cs="Times New Roman"/>
          <w:sz w:val="28"/>
          <w:szCs w:val="28"/>
        </w:rPr>
      </w:pPr>
    </w:p>
    <w:p w:rsidR="00AE3EBB" w:rsidRDefault="00AE3EBB" w:rsidP="00AE3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EBB" w:rsidRDefault="00AE3EBB" w:rsidP="00AE3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EBB" w:rsidRDefault="00AE3EBB" w:rsidP="00AE3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EBB" w:rsidRPr="00AE3EBB" w:rsidRDefault="00AE3EBB" w:rsidP="00AE3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EB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AE3EBB" w:rsidRPr="00AE3EBB" w:rsidRDefault="00AE3EBB" w:rsidP="00AE3EB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3EBB">
        <w:rPr>
          <w:rFonts w:ascii="Times New Roman" w:hAnsi="Times New Roman" w:cs="Times New Roman"/>
          <w:iCs/>
          <w:sz w:val="28"/>
          <w:szCs w:val="28"/>
        </w:rPr>
        <w:t>МО СП  «</w:t>
      </w:r>
      <w:proofErr w:type="spellStart"/>
      <w:r w:rsidRPr="00AE3EBB">
        <w:rPr>
          <w:rFonts w:ascii="Times New Roman" w:hAnsi="Times New Roman" w:cs="Times New Roman"/>
          <w:iCs/>
          <w:sz w:val="28"/>
          <w:szCs w:val="28"/>
        </w:rPr>
        <w:t>Краснопартизанское</w:t>
      </w:r>
      <w:proofErr w:type="spellEnd"/>
      <w:r w:rsidRPr="00AE3EBB">
        <w:rPr>
          <w:rFonts w:ascii="Times New Roman" w:hAnsi="Times New Roman" w:cs="Times New Roman"/>
          <w:iCs/>
          <w:sz w:val="28"/>
          <w:szCs w:val="28"/>
        </w:rPr>
        <w:t xml:space="preserve">»                                          </w:t>
      </w:r>
      <w:r w:rsidR="005417D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E3EBB">
        <w:rPr>
          <w:rFonts w:ascii="Times New Roman" w:hAnsi="Times New Roman" w:cs="Times New Roman"/>
          <w:iCs/>
          <w:sz w:val="28"/>
          <w:szCs w:val="28"/>
        </w:rPr>
        <w:t>Дриевская</w:t>
      </w:r>
      <w:proofErr w:type="spellEnd"/>
      <w:r w:rsidRPr="00AE3EBB">
        <w:rPr>
          <w:rFonts w:ascii="Times New Roman" w:hAnsi="Times New Roman" w:cs="Times New Roman"/>
          <w:iCs/>
          <w:sz w:val="28"/>
          <w:szCs w:val="28"/>
        </w:rPr>
        <w:t xml:space="preserve"> Г.М.</w:t>
      </w:r>
    </w:p>
    <w:p w:rsidR="00AE3EBB" w:rsidRPr="00AE3EBB" w:rsidRDefault="00AE3EBB" w:rsidP="00AE3EB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A2918" w:rsidRPr="00AE3EBB" w:rsidRDefault="00C64AEA" w:rsidP="00C64A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главы</w:t>
      </w:r>
      <w:r w:rsidR="00AE3EBB" w:rsidRPr="00AE3EBB">
        <w:rPr>
          <w:rFonts w:ascii="Times New Roman" w:hAnsi="Times New Roman" w:cs="Times New Roman"/>
          <w:iCs/>
          <w:sz w:val="28"/>
          <w:szCs w:val="28"/>
        </w:rPr>
        <w:t xml:space="preserve"> МО </w:t>
      </w:r>
      <w:proofErr w:type="gramStart"/>
      <w:r w:rsidR="00AE3EBB" w:rsidRPr="00AE3EBB">
        <w:rPr>
          <w:rFonts w:ascii="Times New Roman" w:hAnsi="Times New Roman" w:cs="Times New Roman"/>
          <w:iCs/>
          <w:sz w:val="28"/>
          <w:szCs w:val="28"/>
        </w:rPr>
        <w:t>СП  «</w:t>
      </w:r>
      <w:proofErr w:type="spellStart"/>
      <w:proofErr w:type="gramEnd"/>
      <w:r>
        <w:rPr>
          <w:rFonts w:ascii="Times New Roman" w:hAnsi="Times New Roman" w:cs="Times New Roman"/>
          <w:iCs/>
          <w:sz w:val="28"/>
          <w:szCs w:val="28"/>
        </w:rPr>
        <w:t>Краснопартизанское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Мархюева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Е.Б.</w:t>
      </w:r>
    </w:p>
    <w:p w:rsidR="00AE3EBB" w:rsidRDefault="00AE3EBB" w:rsidP="00AE3E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6232" w:rsidRDefault="003E6232" w:rsidP="00AE3E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2918" w:rsidRPr="003E6232" w:rsidRDefault="001A2918" w:rsidP="00AE3EBB">
      <w:pPr>
        <w:spacing w:after="0"/>
        <w:jc w:val="right"/>
        <w:rPr>
          <w:rFonts w:ascii="Times New Roman" w:hAnsi="Times New Roman" w:cs="Times New Roman"/>
        </w:rPr>
      </w:pPr>
      <w:r w:rsidRPr="003E6232">
        <w:rPr>
          <w:rFonts w:ascii="Times New Roman" w:hAnsi="Times New Roman" w:cs="Times New Roman"/>
        </w:rPr>
        <w:lastRenderedPageBreak/>
        <w:t xml:space="preserve">Приложение </w:t>
      </w:r>
    </w:p>
    <w:p w:rsidR="00AE3EBB" w:rsidRPr="003E6232" w:rsidRDefault="001A2918" w:rsidP="00AE3EBB">
      <w:pPr>
        <w:spacing w:after="0"/>
        <w:jc w:val="right"/>
        <w:rPr>
          <w:rFonts w:ascii="Times New Roman" w:hAnsi="Times New Roman" w:cs="Times New Roman"/>
        </w:rPr>
      </w:pPr>
      <w:r w:rsidRPr="003E6232">
        <w:rPr>
          <w:rFonts w:ascii="Times New Roman" w:hAnsi="Times New Roman" w:cs="Times New Roman"/>
        </w:rPr>
        <w:t xml:space="preserve">к решению Совета депутатов </w:t>
      </w:r>
    </w:p>
    <w:p w:rsidR="001A2918" w:rsidRPr="003E6232" w:rsidRDefault="00AE3EBB" w:rsidP="00AE3EBB">
      <w:pPr>
        <w:spacing w:after="0"/>
        <w:jc w:val="right"/>
        <w:rPr>
          <w:rFonts w:ascii="Times New Roman" w:hAnsi="Times New Roman" w:cs="Times New Roman"/>
        </w:rPr>
      </w:pPr>
      <w:r w:rsidRPr="003E6232">
        <w:rPr>
          <w:rFonts w:ascii="Times New Roman" w:hAnsi="Times New Roman" w:cs="Times New Roman"/>
          <w:iCs/>
        </w:rPr>
        <w:t>МО СП  «</w:t>
      </w:r>
      <w:proofErr w:type="spellStart"/>
      <w:r w:rsidRPr="003E6232">
        <w:rPr>
          <w:rFonts w:ascii="Times New Roman" w:hAnsi="Times New Roman" w:cs="Times New Roman"/>
          <w:iCs/>
        </w:rPr>
        <w:t>Краснопартизанское</w:t>
      </w:r>
      <w:proofErr w:type="spellEnd"/>
      <w:r w:rsidRPr="003E6232">
        <w:rPr>
          <w:rFonts w:ascii="Times New Roman" w:hAnsi="Times New Roman" w:cs="Times New Roman"/>
          <w:iCs/>
        </w:rPr>
        <w:t>»</w:t>
      </w:r>
    </w:p>
    <w:p w:rsidR="001A2918" w:rsidRPr="003E6232" w:rsidRDefault="001A2918" w:rsidP="00AE3EBB">
      <w:pPr>
        <w:spacing w:after="0"/>
        <w:jc w:val="right"/>
        <w:rPr>
          <w:rFonts w:ascii="Times New Roman" w:hAnsi="Times New Roman" w:cs="Times New Roman"/>
        </w:rPr>
      </w:pPr>
      <w:r w:rsidRPr="003E6232">
        <w:rPr>
          <w:rFonts w:ascii="Times New Roman" w:hAnsi="Times New Roman" w:cs="Times New Roman"/>
        </w:rPr>
        <w:t xml:space="preserve">от </w:t>
      </w:r>
      <w:r w:rsidR="00AE3EBB" w:rsidRPr="003E6232">
        <w:rPr>
          <w:rFonts w:ascii="Times New Roman" w:hAnsi="Times New Roman" w:cs="Times New Roman"/>
        </w:rPr>
        <w:t>«</w:t>
      </w:r>
      <w:r w:rsidR="005417D4">
        <w:rPr>
          <w:rFonts w:ascii="Times New Roman" w:hAnsi="Times New Roman" w:cs="Times New Roman"/>
        </w:rPr>
        <w:t>25</w:t>
      </w:r>
      <w:r w:rsidR="00AE3EBB" w:rsidRPr="003E6232">
        <w:rPr>
          <w:rFonts w:ascii="Times New Roman" w:hAnsi="Times New Roman" w:cs="Times New Roman"/>
        </w:rPr>
        <w:t xml:space="preserve">» </w:t>
      </w:r>
      <w:r w:rsidR="005417D4">
        <w:rPr>
          <w:rFonts w:ascii="Times New Roman" w:hAnsi="Times New Roman" w:cs="Times New Roman"/>
        </w:rPr>
        <w:t xml:space="preserve">декабря </w:t>
      </w:r>
      <w:r w:rsidRPr="003E6232">
        <w:rPr>
          <w:rFonts w:ascii="Times New Roman" w:hAnsi="Times New Roman" w:cs="Times New Roman"/>
        </w:rPr>
        <w:t xml:space="preserve">2024 № </w:t>
      </w:r>
      <w:r w:rsidR="00AE3EBB" w:rsidRPr="003E6232">
        <w:rPr>
          <w:rFonts w:ascii="Times New Roman" w:hAnsi="Times New Roman" w:cs="Times New Roman"/>
        </w:rPr>
        <w:t xml:space="preserve"> «</w:t>
      </w:r>
      <w:r w:rsidR="005417D4">
        <w:rPr>
          <w:rFonts w:ascii="Times New Roman" w:hAnsi="Times New Roman" w:cs="Times New Roman"/>
        </w:rPr>
        <w:t>14</w:t>
      </w:r>
      <w:r w:rsidR="00AE3EBB" w:rsidRPr="003E6232">
        <w:rPr>
          <w:rFonts w:ascii="Times New Roman" w:hAnsi="Times New Roman" w:cs="Times New Roman"/>
        </w:rPr>
        <w:t>»</w:t>
      </w:r>
      <w:r w:rsidRPr="003E6232">
        <w:rPr>
          <w:rFonts w:ascii="Times New Roman" w:hAnsi="Times New Roman" w:cs="Times New Roman"/>
        </w:rPr>
        <w:t xml:space="preserve"> </w:t>
      </w:r>
    </w:p>
    <w:p w:rsidR="001A2918" w:rsidRPr="001A2918" w:rsidRDefault="001A2918" w:rsidP="00AE3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EBB" w:rsidRPr="00AE3EBB" w:rsidRDefault="001A2918" w:rsidP="00AE3E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BB">
        <w:rPr>
          <w:rFonts w:ascii="Times New Roman" w:hAnsi="Times New Roman" w:cs="Times New Roman"/>
          <w:b/>
          <w:sz w:val="28"/>
          <w:szCs w:val="28"/>
        </w:rPr>
        <w:t xml:space="preserve">Порядок  </w:t>
      </w:r>
    </w:p>
    <w:p w:rsidR="001A2918" w:rsidRPr="00AE3EBB" w:rsidRDefault="001A2918" w:rsidP="00AE3E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BB">
        <w:rPr>
          <w:rFonts w:ascii="Times New Roman" w:hAnsi="Times New Roman" w:cs="Times New Roman"/>
          <w:b/>
          <w:sz w:val="28"/>
          <w:szCs w:val="28"/>
        </w:rPr>
        <w:t xml:space="preserve">ведения реестра муниципального имущества </w:t>
      </w:r>
      <w:r w:rsidR="00AE3EB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E3EBB" w:rsidRPr="00AE3EBB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муниципальном  образовании сельское поселение «</w:t>
      </w:r>
      <w:proofErr w:type="spellStart"/>
      <w:r w:rsidR="00AE3EBB" w:rsidRPr="00AE3EBB">
        <w:rPr>
          <w:rFonts w:ascii="Times New Roman" w:hAnsi="Times New Roman" w:cs="Times New Roman"/>
          <w:b/>
          <w:color w:val="000000"/>
          <w:sz w:val="28"/>
          <w:szCs w:val="28"/>
        </w:rPr>
        <w:t>Краснопартизанское</w:t>
      </w:r>
      <w:proofErr w:type="spellEnd"/>
      <w:r w:rsidR="00AE3EBB" w:rsidRPr="00AE3EB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A2918" w:rsidRPr="001A2918" w:rsidRDefault="001A2918" w:rsidP="00AE3E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918" w:rsidRPr="003E6232" w:rsidRDefault="001A2918" w:rsidP="00AE3E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232">
        <w:rPr>
          <w:rFonts w:ascii="Times New Roman" w:hAnsi="Times New Roman" w:cs="Times New Roman"/>
          <w:b/>
          <w:sz w:val="24"/>
          <w:szCs w:val="24"/>
        </w:rPr>
        <w:t>Раздел I. Общие положения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1.  Настоящий  Порядок  устанавливает  правила  ведения  реестра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муниципального  имущества  (далее  -  реестр),  в  том  числе  состав  подлежащего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учету  муниципального  имущества  и  порядок  его  учета,  состав  сведений,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подлежащих  отражению  в  реестрах,  а  также  порядок  предоставления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содержащейся в реестрах информации о муниципальном имуществе.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Учет муниципального имущества включает получение, экспертизу и хранение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документов,  содержащих  сведения  о  муниципальном  имуществе,  и  внесение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указанных  сведений  в  реестр  в  объеме,  необходимом  для  осуществления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полномочий по управлению и распоряжению муниципальным имуществом.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2. Объектом учета муниципального имущества (далее - объект учета) является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следующее муниципальное имущество: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2.1.  недвижимые  вещи  (земельный  участок  или  прочно  связанный  с  землей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объект,  перемещение  которого  без  несоразмерного  ущерба  его  назначению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невозможно,  в  том  числе  здания,  сооружения,  объекты  незавершенного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строительства,  единый  недвижимый  комплекс,  а  также  жилые  и  нежилые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 xml:space="preserve">помещения, </w:t>
      </w:r>
      <w:proofErr w:type="spellStart"/>
      <w:r w:rsidRPr="001A2918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1A2918">
        <w:rPr>
          <w:rFonts w:ascii="Times New Roman" w:hAnsi="Times New Roman" w:cs="Times New Roman"/>
          <w:sz w:val="24"/>
          <w:szCs w:val="24"/>
        </w:rPr>
        <w:t>-места, иное имущество, отнесенное законом к недвижимым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вещам);</w:t>
      </w:r>
    </w:p>
    <w:p w:rsidR="00AE3EBB" w:rsidRPr="00AE3EBB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2.2. движимые вещи (в том числе документарные ценные бумаги (акции) либо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 xml:space="preserve">иное  не  относящееся  к  недвижимым  вещам  имущество),  стоимость  которого превышает  размер,  определенный  Решением  Совета  депутатов  </w:t>
      </w:r>
      <w:r w:rsidR="00AE3EBB" w:rsidRPr="00AE3EBB">
        <w:rPr>
          <w:rFonts w:ascii="Times New Roman" w:hAnsi="Times New Roman" w:cs="Times New Roman"/>
          <w:iCs/>
          <w:sz w:val="24"/>
          <w:szCs w:val="24"/>
        </w:rPr>
        <w:t>МО СП  «</w:t>
      </w:r>
      <w:proofErr w:type="spellStart"/>
      <w:r w:rsidR="00AE3EBB" w:rsidRPr="00AE3EBB">
        <w:rPr>
          <w:rFonts w:ascii="Times New Roman" w:hAnsi="Times New Roman" w:cs="Times New Roman"/>
          <w:iCs/>
          <w:sz w:val="24"/>
          <w:szCs w:val="24"/>
        </w:rPr>
        <w:t>Краснопартизанское</w:t>
      </w:r>
      <w:proofErr w:type="spellEnd"/>
      <w:r w:rsidR="00AE3EBB" w:rsidRPr="00AE3EBB">
        <w:rPr>
          <w:rFonts w:ascii="Times New Roman" w:hAnsi="Times New Roman" w:cs="Times New Roman"/>
          <w:iCs/>
          <w:sz w:val="24"/>
          <w:szCs w:val="24"/>
        </w:rPr>
        <w:t>»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2.3.  иное  имущество  (в  том  числе  бездокументарные  ценные  бумаги),  не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относящееся к недвижимым и движимым вещам, стоимость которого превышает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 xml:space="preserve">размер, определенный Решением Совета депутатов </w:t>
      </w:r>
      <w:r w:rsidR="00AE3EBB" w:rsidRPr="00AE3EBB">
        <w:rPr>
          <w:rFonts w:ascii="Times New Roman" w:hAnsi="Times New Roman" w:cs="Times New Roman"/>
          <w:iCs/>
          <w:sz w:val="24"/>
          <w:szCs w:val="24"/>
        </w:rPr>
        <w:t>МО СП  «</w:t>
      </w:r>
      <w:proofErr w:type="spellStart"/>
      <w:r w:rsidR="00AE3EBB" w:rsidRPr="00AE3EBB">
        <w:rPr>
          <w:rFonts w:ascii="Times New Roman" w:hAnsi="Times New Roman" w:cs="Times New Roman"/>
          <w:iCs/>
          <w:sz w:val="24"/>
          <w:szCs w:val="24"/>
        </w:rPr>
        <w:t>Краснопартизанское</w:t>
      </w:r>
      <w:proofErr w:type="spellEnd"/>
      <w:r w:rsidR="00AE3EBB" w:rsidRPr="00AE3EBB">
        <w:rPr>
          <w:rFonts w:ascii="Times New Roman" w:hAnsi="Times New Roman" w:cs="Times New Roman"/>
          <w:iCs/>
          <w:sz w:val="24"/>
          <w:szCs w:val="24"/>
        </w:rPr>
        <w:t>»</w:t>
      </w:r>
      <w:r w:rsidRPr="001A2918">
        <w:rPr>
          <w:rFonts w:ascii="Times New Roman" w:hAnsi="Times New Roman" w:cs="Times New Roman"/>
          <w:sz w:val="24"/>
          <w:szCs w:val="24"/>
        </w:rPr>
        <w:t>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3.  Учет  находящихся  в  муниципальной  собственности  природных  ресурсов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(объектов), драгоценных металлов и драгоценных камней, музейных предметов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 музейных коллекций, регулируется законодательством о природных ресурсах,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драгоценных  металлах  и  драгоценных  камнях,  Музейном  фонде  Российской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Федерации и музеях в Российской Федерации и бюджетным законодательством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1A2918">
        <w:rPr>
          <w:rFonts w:ascii="Times New Roman" w:hAnsi="Times New Roman" w:cs="Times New Roman"/>
          <w:sz w:val="24"/>
          <w:szCs w:val="24"/>
        </w:rPr>
        <w:t>Учет  муниципального</w:t>
      </w:r>
      <w:proofErr w:type="gramEnd"/>
      <w:r w:rsidRPr="001A2918">
        <w:rPr>
          <w:rFonts w:ascii="Times New Roman" w:hAnsi="Times New Roman" w:cs="Times New Roman"/>
          <w:sz w:val="24"/>
          <w:szCs w:val="24"/>
        </w:rPr>
        <w:t xml:space="preserve">  имущества,  которое  составляет  государственную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тайну,  осуществляется  органом  местного  самоуправления,  ответственным  за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ведение  реестра  муниципального  имущества,  в  распоряжении  которого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находятся  эти  сведения,  отнесенные  в  соответствии  со  статьей  9  Закона</w:t>
      </w:r>
      <w:r w:rsidR="00B531CB">
        <w:rPr>
          <w:rFonts w:ascii="Times New Roman" w:hAnsi="Times New Roman" w:cs="Times New Roman"/>
          <w:sz w:val="24"/>
          <w:szCs w:val="24"/>
        </w:rPr>
        <w:t xml:space="preserve"> Р</w:t>
      </w:r>
      <w:r w:rsidRPr="001A2918">
        <w:rPr>
          <w:rFonts w:ascii="Times New Roman" w:hAnsi="Times New Roman" w:cs="Times New Roman"/>
          <w:sz w:val="24"/>
          <w:szCs w:val="24"/>
        </w:rPr>
        <w:t xml:space="preserve">оссийской Федерации от 21.07.1993 </w:t>
      </w:r>
      <w:r w:rsidRPr="001A2918">
        <w:rPr>
          <w:rFonts w:ascii="Times New Roman" w:hAnsi="Times New Roman" w:cs="Times New Roman"/>
          <w:sz w:val="24"/>
          <w:szCs w:val="24"/>
        </w:rPr>
        <w:lastRenderedPageBreak/>
        <w:t>№ 5485-1 «О государственной тайне» к государственной тайне, учитываются в соответствии с данным Порядком.</w:t>
      </w:r>
    </w:p>
    <w:p w:rsidR="001A2918" w:rsidRPr="001A2918" w:rsidRDefault="001A2918" w:rsidP="00B531C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 xml:space="preserve">5. Ведение реестра осуществляется администрацией </w:t>
      </w:r>
      <w:r w:rsidR="00B531CB" w:rsidRPr="00AE3EBB">
        <w:rPr>
          <w:rFonts w:ascii="Times New Roman" w:hAnsi="Times New Roman" w:cs="Times New Roman"/>
          <w:iCs/>
          <w:sz w:val="24"/>
          <w:szCs w:val="24"/>
        </w:rPr>
        <w:t>МО СП  «</w:t>
      </w:r>
      <w:proofErr w:type="spellStart"/>
      <w:r w:rsidR="00B531CB" w:rsidRPr="00AE3EBB">
        <w:rPr>
          <w:rFonts w:ascii="Times New Roman" w:hAnsi="Times New Roman" w:cs="Times New Roman"/>
          <w:iCs/>
          <w:sz w:val="24"/>
          <w:szCs w:val="24"/>
        </w:rPr>
        <w:t>Краснопартизанское</w:t>
      </w:r>
      <w:proofErr w:type="spellEnd"/>
      <w:r w:rsidR="00B531CB" w:rsidRPr="00AE3EBB">
        <w:rPr>
          <w:rFonts w:ascii="Times New Roman" w:hAnsi="Times New Roman" w:cs="Times New Roman"/>
          <w:iCs/>
          <w:sz w:val="24"/>
          <w:szCs w:val="24"/>
        </w:rPr>
        <w:t>»</w:t>
      </w:r>
      <w:r w:rsidRPr="001A2918">
        <w:rPr>
          <w:rFonts w:ascii="Times New Roman" w:hAnsi="Times New Roman" w:cs="Times New Roman"/>
          <w:sz w:val="24"/>
          <w:szCs w:val="24"/>
        </w:rPr>
        <w:t>, отделом бухгалтерского учета и отчетности.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6. Учет муниципального имущества в реестре сопровождается присвоением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реестрового  номера  муниципального  имущества  (далее  -  реестровый  номер),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структура и правила формирования такого номера определены в Приложении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1 к настоящему Порядку.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7. Документом, подтверждающим факт учета муниципального имущества в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реестре,  является  выписка  из  реестра,  содержащая  номер  и  дату  присвоения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реестрового номера и иные достаточные для идентификации муниципального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имущества сведения по их состоянию в реестре на дату выдачи выписки из него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(далее - выписка из реестра).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Образец  выписки  из  реестра  приведен  в  Приложении  2  к  настоящему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Порядку.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8.  Реестры  ведутся  на  бумажных  и  электронных  носителях.  В  случае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несоответствия  информации  на  указанных  носителях  приоритет  имеет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информация на бумажных носителях.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9.  Ведение  реестра  осуществляется  путем  внесения  в  соответствующие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подразделы реестра сведений об объектах учета, собственником (владельцем)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которых является муниципальное образование, и о лицах, обладающих правами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на  объекты  учета  и  сведениями  о  них,  уточнения  изменившихся  сведений  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муниципальном имуществе, принадлежащем на вещном праве органу местного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самоуправления или иному юридическому либо физическому лицу, которому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муниципальное  имущество  принадлежит  на  вещном  праве  или  в  силу  закона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(далее  -  правообладатель),  или  составляющем  казну  муниципального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образования, а также путем исключения из реестра соответствующих сведений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  объекте  учета  при  прекращении  права  собственности  на  него  и  (или)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деятельности  правообладателя,  а  также  в  случае  безвозмездной  передачи  и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иных случаях выбытия муниципального имущества.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10. Неотъемлемой частью реестра являются: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10.1. документы, подтверждающие сведения, включаемые в реестр (</w:t>
      </w:r>
      <w:proofErr w:type="gramStart"/>
      <w:r w:rsidRPr="001A2918">
        <w:rPr>
          <w:rFonts w:ascii="Times New Roman" w:hAnsi="Times New Roman" w:cs="Times New Roman"/>
          <w:sz w:val="24"/>
          <w:szCs w:val="24"/>
        </w:rPr>
        <w:t>далее  -</w:t>
      </w:r>
      <w:proofErr w:type="gramEnd"/>
      <w:r w:rsidRPr="001A2918">
        <w:rPr>
          <w:rFonts w:ascii="Times New Roman" w:hAnsi="Times New Roman" w:cs="Times New Roman"/>
          <w:sz w:val="24"/>
          <w:szCs w:val="24"/>
        </w:rPr>
        <w:t>подтверждающие документы);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10.2. иные документы, предусмотренные правовыми актами органа местного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самоуправления.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11.  Реестр  должен  храниться  и  обрабатываться  в  местах,  недоступных  для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посторонних  лиц,  с  соблюдением  условий,  обеспечивающих  предотвращение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хищения, утраты, искажения и подделки информации.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При  ведении  реестра  на  электронном  носителе,  реестр  хранится  и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обрабатывается  с  соблюдением  требований  информационной  безопасности,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обеспечивающих  конфиденциальность,  целостность,  доступность,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подотчетность, аутентичность и достоверность информации.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Сведения, содержащиеся в реестре, хранятся в соответствии с Федеральным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законом от 22.10.2004 № 125-ФЗ «Об архивном деле в Российской Федерации».</w:t>
      </w:r>
    </w:p>
    <w:p w:rsidR="003E6232" w:rsidRDefault="001A2918" w:rsidP="00B531CB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cr/>
      </w:r>
    </w:p>
    <w:p w:rsidR="001A2918" w:rsidRPr="00B531CB" w:rsidRDefault="001A2918" w:rsidP="00B531CB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II. Состав сведений, подлежащих отражению в реестре 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12. Реестр состоит из 2 разделов. В раздел 1 вносятся сведения о недвижимом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имуществе, в раздел 2 вносятся  сведения о движимом и об ином имуществе.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Разделы  состоят  из  подразделов,  в  каждый  из  которых  вносятся  сведения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соответственно о видах недвижимого, движимого и иного имущества. Сведения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вносятся с приложением подтверждающих документов.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13. В раздел 1 вносятся сведения о недвижимом имуществе.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13.1.  В  подраздел  1.1  раздела  1  реестра  вносятся  сведения  о  земельных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участках, в том числе: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наименование земельного участка;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адрес (местоположение) земельного участка;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кадастровый номер земельного участка (с датой присвоения);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1A2918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1A2918">
        <w:rPr>
          <w:rFonts w:ascii="Times New Roman" w:hAnsi="Times New Roman" w:cs="Times New Roman"/>
          <w:sz w:val="24"/>
          <w:szCs w:val="24"/>
        </w:rPr>
        <w:t xml:space="preserve">  правообладателе,  включая  полное  наименование  юридического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лица, или фамилию, имя и отчество (при наличии) физического лица, а также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идентификационный  номер  налогоплательщика  (далее  -  ИНН),  адрес  в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пределах  места  нахождения  (для  юридических  лиц),  адрес  регистрации  по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месту жительства (месту пребывания) (для физических лиц) (далее - сведения о</w:t>
      </w:r>
      <w:r w:rsid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правообладателе);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вид  вещного  права,  на  основании  которого  правообладателю  принадлежит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земельный  участок,  с  указанием  реквизитов  документов  -  оснований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возникновения  (прекращения)  права  собственности  и  иного  вещного  права,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даты  возникновения  (прекращения)  права  собственности  и  иного  вещного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права.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13.2.  сведения  об  основных  характеристиках  земельного  участка,  в  том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числе: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площадь, категория земель, вид разрешенного использования;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балансовой стоимости земельного участка;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произведенном улучшении земельного участка;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сведения  об  установленных  в  отношении  земельного  участка  ограничениях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(обременениях)  с  указанием  наименования  вида  ограничений  (обременении),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основания и даты их возникновения и прекращения;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лице, в пользу которого установлены ограничения (обременения),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918">
        <w:rPr>
          <w:rFonts w:ascii="Times New Roman" w:hAnsi="Times New Roman" w:cs="Times New Roman"/>
          <w:sz w:val="24"/>
          <w:szCs w:val="24"/>
        </w:rPr>
        <w:t>включая  полное</w:t>
      </w:r>
      <w:proofErr w:type="gramEnd"/>
      <w:r w:rsidRPr="001A2918">
        <w:rPr>
          <w:rFonts w:ascii="Times New Roman" w:hAnsi="Times New Roman" w:cs="Times New Roman"/>
          <w:sz w:val="24"/>
          <w:szCs w:val="24"/>
        </w:rPr>
        <w:t xml:space="preserve">  наименование  юридического  лица,  включающее  его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организационно-правовую форму, или фамилию, имя и отчество (при наличии)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физического  лица,  а  также  ИНН,  адрес  в  пределах  места  нахождения  (для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юридических лиц), адрес регистрации по месту жительства (месту пребывания)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(для физических лиц) (далее - сведения о лице, в пользу которого установлены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ограничения (обременения);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иные сведения (при необходимости).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lastRenderedPageBreak/>
        <w:t>13.3.  В  подраздел  1.2  раздела  1  реестра  вносятся  сведения  о  зданиях,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сооружениях,  объектах  незавершенного  строительства,  единых  недвижимых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комплексах  и  иных  объектах,  отнесенных  законом  к  недвижимости,  в  том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числе: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наименование объекта учета;</w:t>
      </w:r>
      <w:r w:rsidRPr="001A2918">
        <w:rPr>
          <w:rFonts w:ascii="Times New Roman" w:hAnsi="Times New Roman" w:cs="Times New Roman"/>
          <w:sz w:val="24"/>
          <w:szCs w:val="24"/>
        </w:rPr>
        <w:cr/>
        <w:t xml:space="preserve">- назначение объекта учета; 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адрес (местоположение) объекта учета;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кадастровый номер объекта учета (с датой присвоения);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сведения  о  земельном  участке,  на  котором  расположен  объект  учета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(кадастровый номер, форма собственности, площадь);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правообладателе;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вид  вещного  права,  на  основании  которого  правообладателю  принадлежит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объект учета, с указанием реквизитов документов  - оснований возникновения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(прекращения)  права  собственности  и  иного  вещного  права,  даты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возникновения (прекращения) права собственности и иного вещного права;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сведения  об  основных  характеристиках  объекта  учета,  в  том  числе:  тип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объекта (жилое либо нежилое), площадь, протяженность, этажность (подземная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этажность);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инвентарный номер объекта учета;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стоимости объекта учета;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сведения  об  изменениях  объекта  учета  (произведенных  достройках,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капитальном ремонте, реконструкции, модернизации, сносе);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сведения  об  установленных  в  отношении  объекта  учета  ограничениях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A2918">
        <w:rPr>
          <w:rFonts w:ascii="Times New Roman" w:hAnsi="Times New Roman" w:cs="Times New Roman"/>
          <w:sz w:val="24"/>
          <w:szCs w:val="24"/>
        </w:rPr>
        <w:t>обременениях)  с</w:t>
      </w:r>
      <w:proofErr w:type="gramEnd"/>
      <w:r w:rsidRPr="001A2918">
        <w:rPr>
          <w:rFonts w:ascii="Times New Roman" w:hAnsi="Times New Roman" w:cs="Times New Roman"/>
          <w:sz w:val="24"/>
          <w:szCs w:val="24"/>
        </w:rPr>
        <w:t xml:space="preserve">  указанием  наименования  вида  ограничений  (обременений),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основания и даты их возникновения и прекращения;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лице, в пользу которого установлены ограничения (обременения);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сведения об объекте единого недвижимого комплекса, в том числе: сведения о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зданиях,  сооружениях,  иных  вещах,  являющихся  составляющими  единого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недвижимого  комплекса,  сведения  о  земельном  участке,  на  котором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расположено здание, сооружение;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иные сведения (при необходимости).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13.4.  В  подраздел  1.3  раздела  1  реестра  вносятся  сведения  о  помещениях,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918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1A2918">
        <w:rPr>
          <w:rFonts w:ascii="Times New Roman" w:hAnsi="Times New Roman" w:cs="Times New Roman"/>
          <w:sz w:val="24"/>
          <w:szCs w:val="24"/>
        </w:rPr>
        <w:t>-местах и иных объектах, отнесенных законом к недвижимости, в том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числе: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наименование объекта учета;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назначение объекта учета;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адрес (местоположение) объекта учета;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кадастровый номер объекта учета (с датой присвоения);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lastRenderedPageBreak/>
        <w:t>-  сведения  о  здании,  сооружении,  в  состав  которого  входит  объект  учета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(кадастровый номер, форма собственности);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правообладателе;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вид  вещного  права,  на  основании  которого  правообладателю  принадлежит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объект учета, с указанием реквизитов документов  - оснований возникновения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(прекращения)  права  собственности  и  иного  вещного  права,  даты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возникновения (прекращения) права собственности и иного вещного права;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сведения  об  основных  характеристиках  объекта,  в  том  числе:  тип  объекта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(жилое либо нежилое), площадь, этажность (подземная этажность);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инвентарный номер объекта учета;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стоимости объекта учета;</w:t>
      </w:r>
      <w:r w:rsidRPr="001A2918">
        <w:rPr>
          <w:rFonts w:ascii="Times New Roman" w:hAnsi="Times New Roman" w:cs="Times New Roman"/>
          <w:sz w:val="24"/>
          <w:szCs w:val="24"/>
        </w:rPr>
        <w:cr/>
        <w:t>-  сведения  об  изменениях  объекта  учета  (произведенных  достройках, капитальном ремонте, реконструкции, модернизации, сносе);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сведения  об  установленных  в  отношении  объекта  учета  ограничениях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(обременениях)  с  указанием  наименования  вида  ограничений  (обременений),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основания и даты их возникновения и прекращения;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лице, в пользу которого установлены ограничения (обременения);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14. В раздел 2 вносятся сведения о движимом и ином имуществе.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14.1. В подраздел 2.1 раздела 2 реестра вносятся сведения об акциях, в том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числе: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об акционерном обществе (эмитенте), включая полное наименование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юридического лица, включающее его организационно-правовую форму, ИНН,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КПП, ОГРН, адрес в пределах места нахождения (с указанием кода ОКТМО);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об акциях, в том числе: количество акций, регистрационные номера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выпусков,  номинальная  стоимость  акций,  вид  акций  (обыкновенные  или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привилегированные);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правообладателе;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вид  вещного  права,  на  основании  которого  правообладателю  принадлежит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объект учета, с указанием реквизитов документов  - оснований возникновения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(прекращения)  права  собственности  и  иного  вещного  права,  даты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возникновения (прекращения) права собственности и иного вещного права;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сведения  об  установленных  ограничениях  (обременениях)  с  указанием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наименования  вида  ограничений  (обременений),  основания  и  даты  их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возникновения и прекращения;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лице, в пользу которого установлены ограничения (обременения);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lastRenderedPageBreak/>
        <w:t>14.2.  В  подраздел  2.2  раздела  2  вносятся  сведения  о  долях  (вкладах)  в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уставных (складочных) капиталах хозяйственных обществ и товариществ, в том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числе: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сведения  о  хозяйственном  обществе  (товариществе),  включая  полное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наименование юридического лица, включающее его организационно-правовую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форму,  ИНН,  КПП,  ОГРН,  адрес  в  пределах  места  нахождения  (с  указанием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кода ОКТМО);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доля  (вклад)  в  уставном  (складочном)  капитале  хозяйственного  общества,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товарищества в процентах;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правообладателе;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вид  вещного  права,  на  основании  которого  правообладателю  принадлежит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объект учета, с указанием реквизитов документов  - оснований возникновения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(прекращения)  права  собственности  и  иного  вещного  права,  даты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возникновения (прекращения) права собственности и иного вещного права;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сведения  об  установленных  ограничениях  (обременениях)  с  указанием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наименования  вида  ограничений  (обременении),  основания  и  даты  их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возникновения и прекращения;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лице, в пользу которого установлены ограничения (обременения);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  <w:r w:rsidRPr="001A2918">
        <w:rPr>
          <w:rFonts w:ascii="Times New Roman" w:hAnsi="Times New Roman" w:cs="Times New Roman"/>
          <w:sz w:val="24"/>
          <w:szCs w:val="24"/>
        </w:rPr>
        <w:cr/>
        <w:t>14.3. В подраздел 2.3 раздела 2 вносятся сведения о движимом имуществе и ином  имуществе,  за  исключением  акций  и  долей  (вкладов)  в  уставных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(складочных) капиталах хозяйственных обществ и товариществ, в том числе: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наименование движимого имущества (иного имущества);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сведения  об  объекте  учета,  в  том  числе:  марка,  модель,  год  выпуска,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инвентарный номер;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правообладателе;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стоимости;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 вид  вещного  права,  на  основании  которого  правообладателю  принадлежит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объект учета, с указанием реквизитов документов  - оснований возникновения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(прекращения)  права  собственности  и  иного  вещного  права,  даты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возникновения (прекращения) права собственности и иного вещного права;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сведения  об  установленных  ограничениях  (обременениях)  с  указанием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наименования  вида  ограничений  (обременении),  основания  и  даты  их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возникновения и прекращения;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лице, в пользу которого установлены ограничения (обременения);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14.4.  В  подраздел  2.4  раздела  2  вносятся  сведения  о  долях  в  праве  общей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долевой  собственности  на  объекты  недвижимого  и  (или)  движимого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имущества, в том числе: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размер доли в праве общей долевой собственности на объекты недвижимого и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(или) движимого имущества;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стоимости доли;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 w:rsidRPr="001A2918">
        <w:rPr>
          <w:rFonts w:ascii="Times New Roman" w:hAnsi="Times New Roman" w:cs="Times New Roman"/>
          <w:sz w:val="24"/>
          <w:szCs w:val="24"/>
        </w:rPr>
        <w:t>сведения  об</w:t>
      </w:r>
      <w:proofErr w:type="gramEnd"/>
      <w:r w:rsidRPr="001A2918">
        <w:rPr>
          <w:rFonts w:ascii="Times New Roman" w:hAnsi="Times New Roman" w:cs="Times New Roman"/>
          <w:sz w:val="24"/>
          <w:szCs w:val="24"/>
        </w:rPr>
        <w:t xml:space="preserve">  участниках  общей  долевой  собственности,  включая  полное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наименование  юридических  лиц,  включающих  их  организационно-правовую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форму, или фамилию, имя и отчество (при наличии) физического лица, а также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ИНН, КПП (для юридического лица), ОГРН (для юридического лица), адрес в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пределах  места  нахождения  (для  юридических  лиц),  адрес  регистрации  по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месту жительства (месту пребывания) (для физических лиц) (с указанием кода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ОКТМО);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правообладателе;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1A2918">
        <w:rPr>
          <w:rFonts w:ascii="Times New Roman" w:hAnsi="Times New Roman" w:cs="Times New Roman"/>
          <w:sz w:val="24"/>
          <w:szCs w:val="24"/>
        </w:rPr>
        <w:t>вид  вещного</w:t>
      </w:r>
      <w:proofErr w:type="gramEnd"/>
      <w:r w:rsidRPr="001A2918">
        <w:rPr>
          <w:rFonts w:ascii="Times New Roman" w:hAnsi="Times New Roman" w:cs="Times New Roman"/>
          <w:sz w:val="24"/>
          <w:szCs w:val="24"/>
        </w:rPr>
        <w:t xml:space="preserve">  права,  на  основании  которого  правообладателю  принадлежит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объект учета, с указанием реквизитов документов  - оснований возникновения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(прекращения)  права  собственности  и  иного  вещного  права,  даты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возникновения (прекращения) права собственности и иного вещного права;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сведения  об  объектах  недвижимого  и  (или)  движимого  имущества,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находящихся в общей долевой собственности, в том числе наименование такого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имущества и его кадастровый номер (при наличии);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об установленных в отношении доли ограничениях (обременениях) с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указанием  наименования  вида  ограничений  (обременении),  основания  и  даты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их возникновения и прекращения;</w:t>
      </w:r>
    </w:p>
    <w:p w:rsidR="001A2918" w:rsidRPr="001A2918" w:rsidRDefault="001A2918" w:rsidP="00B531C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- сведения о лице, в пользу которого установлены ограничения (обременения);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иные сведения (при необходимости).</w:t>
      </w:r>
      <w:r w:rsidRPr="001A2918">
        <w:rPr>
          <w:rFonts w:ascii="Times New Roman" w:hAnsi="Times New Roman" w:cs="Times New Roman"/>
          <w:sz w:val="24"/>
          <w:szCs w:val="24"/>
        </w:rPr>
        <w:cr/>
        <w:t>15. Сведения об объекте учета не вносятся в разделы в случае их отсутствия, за исключением  сведений  о  стоимости  имущества,  которые  имеются  у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правообладателя.</w:t>
      </w:r>
      <w:r w:rsidR="006548CF">
        <w:rPr>
          <w:rFonts w:ascii="Times New Roman" w:hAnsi="Times New Roman" w:cs="Times New Roman"/>
          <w:sz w:val="24"/>
          <w:szCs w:val="24"/>
        </w:rPr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>Ведение учета объекта учета без указания стоимостной оценки не допускается.</w:t>
      </w:r>
    </w:p>
    <w:p w:rsidR="001A2918" w:rsidRPr="006548CF" w:rsidRDefault="001A2918" w:rsidP="00654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CF">
        <w:rPr>
          <w:rFonts w:ascii="Times New Roman" w:hAnsi="Times New Roman" w:cs="Times New Roman"/>
          <w:b/>
          <w:sz w:val="24"/>
          <w:szCs w:val="24"/>
        </w:rPr>
        <w:t>Раздел III. Порядок учета муниципального имущества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 xml:space="preserve">16.  </w:t>
      </w:r>
      <w:r w:rsidRPr="005A2854">
        <w:rPr>
          <w:rFonts w:ascii="Times New Roman" w:hAnsi="Times New Roman" w:cs="Times New Roman"/>
          <w:sz w:val="24"/>
          <w:szCs w:val="24"/>
        </w:rPr>
        <w:t xml:space="preserve">Правообладатель  для  внесения  в  реестр  сведений  об 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 Российской  Федерации,  обязан  в  7-дневный  срок  со  дня возникновения  соответствующего  права  на  объект  учета  направить  в  орган местного  самоуправлении,  ответственный  за  ведение  реестра  заявление  о внесении в реестр сведений о таком имуществе с одновременным направлением подтверждающих документов.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17.  В  отношении  муниципального  имущества, 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 в  силу  закона  и  не  учтенного  в  реестре,  правообладатель  обязан  в  7-дневный срок со дня выявления такого имущества или получения документа, подтверждающего рассекречивание сведений о нем, направить орган местного самоуправлении,  ответственный  за  ведение  реестра  заявление    о  внесении  в реестр  сведений  о  таком  имуществе  с  одновременным  направлением подтверждающих документов.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>18.  При  изменении  сведений  об  объекте  учета  или  о  лицах,  обладающих</w:t>
      </w:r>
      <w:r w:rsidR="005A2854">
        <w:rPr>
          <w:rFonts w:ascii="Times New Roman" w:hAnsi="Times New Roman" w:cs="Times New Roman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 xml:space="preserve">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 или  окончания  срока  представления  бухгалтерской  (финансовой) отчетности,  установленного  в  соответствии  </w:t>
      </w:r>
      <w:r w:rsidRPr="005A2854">
        <w:rPr>
          <w:rFonts w:ascii="Times New Roman" w:hAnsi="Times New Roman" w:cs="Times New Roman"/>
          <w:sz w:val="24"/>
          <w:szCs w:val="24"/>
        </w:rPr>
        <w:lastRenderedPageBreak/>
        <w:t xml:space="preserve">с  законодательством  Российской Федерации  (при  изменении  стоимости  объекта  учета),  направить  в  орган местного  самоуправлении,  ответственный  за  ведение  реестра  заявление  об изменении  сведений  об  объекте  учета  с  одновременным  направлением документов,  подтверждающих  новые  сведения  об  объекте  учета  или  о соответствующем лице. Если  изменения  касаются  сведений  о  нескольких  объектах  учета,  то правообладатель  направляет  заявление  и  документы,  указанные  в  абзаце первом настоящего пункта, в отношении каждого объекта учета.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19.  В  случае,  если  право  муниципальной  собственности  на  имущество прекращено,  лицо,  которому  оно  принадлежало  на  вещном  праве,  для исключения из реестра сведений об имуществе обязано в 7-дневный срок со дня получения  сведений  о  прекращении  указанного  права  направить  в  орган местного  самоуправлении,  ответственный  за  ведение  реестра  заявление  об исключении  из  реестра  сведений  о  таком  имуществе  с  одновременным направлением  документов,  подтверждающих  прекращение  права муниципальной  собственности  на  имущество  или  государственную регистрацию прекращения указанного права. Если прекращение права муниципальной собственности на имущество влечет исключение сведений в отношении других объектов учета, то лицо, которому оно  принадлежало  на  вещном  праве,  направляет  заявление  и  документы, указанные в абзаце первом настоящего пункта, в отношении каждого объекта учета.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>20. В случае засекречивания сведений об учтенном в реестре объекте учета и (или)  о  лицах,  обладающих  правами  на  муниципальное  имущество  и сведениями о нем, правообладатель обязан не позднее дня, следующего за днем получения документа, подтверждающего их засекречивание, направить в орган</w:t>
      </w:r>
      <w:r w:rsidR="005A2854">
        <w:rPr>
          <w:rFonts w:ascii="Times New Roman" w:hAnsi="Times New Roman" w:cs="Times New Roman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 xml:space="preserve">местного  самоуправлении,  ответственный  за  ведение  реестра  обращение  об исключении из реестра засекреченных сведений с указанием в нем реестрового номера  объекта  учета,  наименований  засекреченных  в  них  сведений  и реквизитов документов, подтверждающих засекречивание этих сведений. </w:t>
      </w:r>
      <w:proofErr w:type="gramStart"/>
      <w:r w:rsidRPr="005A2854">
        <w:rPr>
          <w:rFonts w:ascii="Times New Roman" w:hAnsi="Times New Roman" w:cs="Times New Roman"/>
          <w:sz w:val="24"/>
          <w:szCs w:val="24"/>
        </w:rPr>
        <w:t>Орган  местного</w:t>
      </w:r>
      <w:proofErr w:type="gramEnd"/>
      <w:r w:rsidRPr="005A2854">
        <w:rPr>
          <w:rFonts w:ascii="Times New Roman" w:hAnsi="Times New Roman" w:cs="Times New Roman"/>
          <w:sz w:val="24"/>
          <w:szCs w:val="24"/>
        </w:rPr>
        <w:t xml:space="preserve">  самоуправлении,  ответственный  за  ведение  реестра  не позднее  дня,  следующего  за  днем  получения  обращения  об  исключении  из реестра  засекреченных  сведений,  обязан  исключить  из  реестра 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21.  </w:t>
      </w:r>
      <w:proofErr w:type="gramStart"/>
      <w:r w:rsidRPr="005A2854">
        <w:rPr>
          <w:rFonts w:ascii="Times New Roman" w:hAnsi="Times New Roman" w:cs="Times New Roman"/>
          <w:sz w:val="24"/>
          <w:szCs w:val="24"/>
        </w:rPr>
        <w:t>Сведения  об</w:t>
      </w:r>
      <w:proofErr w:type="gramEnd"/>
      <w:r w:rsidRPr="005A2854">
        <w:rPr>
          <w:rFonts w:ascii="Times New Roman" w:hAnsi="Times New Roman" w:cs="Times New Roman"/>
          <w:sz w:val="24"/>
          <w:szCs w:val="24"/>
        </w:rPr>
        <w:t xml:space="preserve">  объекте  учета,  заявления  и  документы,  указанные  в  16-19</w:t>
      </w:r>
      <w:r w:rsidR="005A2854">
        <w:rPr>
          <w:rFonts w:ascii="Times New Roman" w:hAnsi="Times New Roman" w:cs="Times New Roman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 xml:space="preserve">настоящего  Порядка,  направляются  в  орган  местного  самоуправления правообладателем или лицом, которому имущество принадлежало на вещном праве,  на  бумажном  носителе  или  в  форме  электронного  документа, подписанного  с  использованием  усиленной  квалифицированной  электронной подписи уполномоченным должностным лицом правообладателя.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>22.  В  случае  ликвидации  (упразднения)  являющегося  правообладателем юридического  лица  формирование  и  подписание  заявления  об  изменениях</w:t>
      </w:r>
      <w:r w:rsidR="005A2854">
        <w:rPr>
          <w:rFonts w:ascii="Times New Roman" w:hAnsi="Times New Roman" w:cs="Times New Roman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 xml:space="preserve">сведений и (или) заявления о исключении из реестра, а также исключение всех сведений  об  объекте  учета  из  реестра  осуществляются  органом  местного самоуправления,  ответственным  за  ведение  реестра  в  7-дневный  срок  после получения  выписки  из  Единого  государственного  реестра  юридических  лиц (далее  -  ЕГРЮЛ)  и  ликвидационного  </w:t>
      </w:r>
      <w:r w:rsidRPr="005A2854">
        <w:rPr>
          <w:rFonts w:ascii="Times New Roman" w:hAnsi="Times New Roman" w:cs="Times New Roman"/>
          <w:sz w:val="24"/>
          <w:szCs w:val="24"/>
        </w:rPr>
        <w:lastRenderedPageBreak/>
        <w:t xml:space="preserve">баланса.  Ликвидационный  баланс  не требуется,  если  юридическое  лицо  было  признано  судом  несостоятельным (банкротом)  и  ликвидировано  в  порядке  конкурсного  производства  или  в случае признания такого юридического лица фактически прекратившим свою деятельность и его исключения из ЕГРЮЛ.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23. Орган местного самоуправлении, ответственный за ведение реестра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23.1. об учете в реестре объекта учета, исключении изменившихся сведений </w:t>
      </w:r>
      <w:proofErr w:type="gramStart"/>
      <w:r w:rsidRPr="005A2854">
        <w:rPr>
          <w:rFonts w:ascii="Times New Roman" w:hAnsi="Times New Roman" w:cs="Times New Roman"/>
          <w:sz w:val="24"/>
          <w:szCs w:val="24"/>
        </w:rPr>
        <w:t>об  объекте</w:t>
      </w:r>
      <w:proofErr w:type="gramEnd"/>
      <w:r w:rsidRPr="005A2854">
        <w:rPr>
          <w:rFonts w:ascii="Times New Roman" w:hAnsi="Times New Roman" w:cs="Times New Roman"/>
          <w:sz w:val="24"/>
          <w:szCs w:val="24"/>
        </w:rPr>
        <w:t xml:space="preserve">  учета  из  реестра  и  о  внесении  в  него  новых  сведений  об  объекте учета  или  исключении  всех  сведений  о  нем  из  реестра,  если  установлены </w:t>
      </w:r>
      <w:r w:rsidR="000B114C">
        <w:rPr>
          <w:rFonts w:ascii="Times New Roman" w:hAnsi="Times New Roman" w:cs="Times New Roman"/>
          <w:sz w:val="24"/>
          <w:szCs w:val="24"/>
        </w:rPr>
        <w:t>п</w:t>
      </w:r>
      <w:r w:rsidRPr="005A2854">
        <w:rPr>
          <w:rFonts w:ascii="Times New Roman" w:hAnsi="Times New Roman" w:cs="Times New Roman"/>
          <w:sz w:val="24"/>
          <w:szCs w:val="24"/>
        </w:rPr>
        <w:t xml:space="preserve">одлинность и полнота документов правообладателя, а также достоверность и полнота содержащихся в них сведений;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23.2.  об  отказе  в  учете  в  реестре  объекта  учета,  если  установлено,  что представленное  к  учету  имущество,  в  том  числе  имущество,  право муниципальной  собственности  на  которое  не  зарегистрировано  или  не подлежит регистрации, не находится в муниципальной собственности;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23.3.  о  приостановлении  процедуры  учета  в  реестре  объекта  учета  в следующих случаях: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>установлены неполнота и (или) недостоверность содержащихся в документах</w:t>
      </w:r>
      <w:r w:rsidR="000B114C">
        <w:rPr>
          <w:rFonts w:ascii="Times New Roman" w:hAnsi="Times New Roman" w:cs="Times New Roman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 xml:space="preserve">правообладателя сведений;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>документы,  представленные  правообладателем,  не  соответствуют</w:t>
      </w:r>
      <w:r w:rsidR="000B114C">
        <w:rPr>
          <w:rFonts w:ascii="Times New Roman" w:hAnsi="Times New Roman" w:cs="Times New Roman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 xml:space="preserve">требованиям,  установленным  настоящим  Порядком,  законодательством Российской Федерации и правовыми актами органов местного самоуправления. В  этом  случае  орган  местного  самоуправления,  ответственный  за  ведение реестра направляет правообладателю требование в 7-дневный срок со дня его получения  направить  сведения  и  документы,  подтверждающие  недостающие сведения о муниципальном имуществе.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24. В случае выявления имущества, сведения о котором не учтены в реестре и (или) новые сведения о котором не представлены для внесения изменений в </w:t>
      </w:r>
      <w:proofErr w:type="gramStart"/>
      <w:r w:rsidRPr="005A2854">
        <w:rPr>
          <w:rFonts w:ascii="Times New Roman" w:hAnsi="Times New Roman" w:cs="Times New Roman"/>
          <w:sz w:val="24"/>
          <w:szCs w:val="24"/>
        </w:rPr>
        <w:t>реестр,  и</w:t>
      </w:r>
      <w:proofErr w:type="gramEnd"/>
      <w:r w:rsidRPr="005A2854">
        <w:rPr>
          <w:rFonts w:ascii="Times New Roman" w:hAnsi="Times New Roman" w:cs="Times New Roman"/>
          <w:sz w:val="24"/>
          <w:szCs w:val="24"/>
        </w:rPr>
        <w:t xml:space="preserve">  установлено,  что  это  имущество  находится  в  муниципальной собственности,  либо  выявлено  имущество,  не  находящееся  в  муниципальной собственности,  которое  учтено  в  реестре,  орган  местного  самоуправления, ответственный за ведение реестра в 7-дневный срок: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24.1.  вносит  в  реестр  сведения  об  объекте  учета,  в  том  числе  о правообладателях (при наличии);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>24.2. направляет правообладателю (при наличии сведений о нем) требование в 7-дневный срок со дня его получения направить сведения об объекте учета и (</w:t>
      </w:r>
      <w:proofErr w:type="gramStart"/>
      <w:r w:rsidRPr="005A2854">
        <w:rPr>
          <w:rFonts w:ascii="Times New Roman" w:hAnsi="Times New Roman" w:cs="Times New Roman"/>
          <w:sz w:val="24"/>
          <w:szCs w:val="24"/>
        </w:rPr>
        <w:t>или)  заявление</w:t>
      </w:r>
      <w:proofErr w:type="gramEnd"/>
      <w:r w:rsidRPr="005A2854">
        <w:rPr>
          <w:rFonts w:ascii="Times New Roman" w:hAnsi="Times New Roman" w:cs="Times New Roman"/>
          <w:sz w:val="24"/>
          <w:szCs w:val="24"/>
        </w:rPr>
        <w:t xml:space="preserve"> об изменении  сведений  либо  об их  исключении  из реестра  в орган местного самоуправлении, ответственный за ведение реестра (в том числе с дополнительными документами, подтверждающими недостающие в реестре сведения).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>25.  Внесение  сведений  в  реестр  о  возникновении  права  муниципальной</w:t>
      </w:r>
      <w:r w:rsidR="000B114C">
        <w:rPr>
          <w:rFonts w:ascii="Times New Roman" w:hAnsi="Times New Roman" w:cs="Times New Roman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>собственности на имущество и о принятии его в муниципальную казну, а также</w:t>
      </w:r>
      <w:r w:rsidR="000B114C">
        <w:rPr>
          <w:rFonts w:ascii="Times New Roman" w:hAnsi="Times New Roman" w:cs="Times New Roman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Pr="005A2854">
        <w:rPr>
          <w:rFonts w:ascii="Times New Roman" w:hAnsi="Times New Roman" w:cs="Times New Roman"/>
          <w:sz w:val="24"/>
          <w:szCs w:val="24"/>
        </w:rPr>
        <w:lastRenderedPageBreak/>
        <w:t xml:space="preserve">изменений в сведения о таком имуществе и (или) о лицах, обладающих сведениями о  нем,  в  том  числе  о  прекращении  права  хозяйственного  ведения, оперативного  управления,  постоянного  (бессрочного)  пользования, пожизненного  наследуемого  владения  или  в  силу  закона  на  объект  учета, принадлежавший правообладателю, осуществляется уполномоченным органом в порядке, установленном 16-24 настоящего Порядка. </w:t>
      </w:r>
    </w:p>
    <w:p w:rsidR="001A2918" w:rsidRPr="000B114C" w:rsidRDefault="001A2918" w:rsidP="000B1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14C">
        <w:rPr>
          <w:rFonts w:ascii="Times New Roman" w:hAnsi="Times New Roman" w:cs="Times New Roman"/>
          <w:b/>
          <w:sz w:val="24"/>
          <w:szCs w:val="24"/>
        </w:rPr>
        <w:t>Раздел IV. Предоставление информации из реестра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26.  </w:t>
      </w:r>
      <w:proofErr w:type="gramStart"/>
      <w:r w:rsidRPr="005A2854">
        <w:rPr>
          <w:rFonts w:ascii="Times New Roman" w:hAnsi="Times New Roman" w:cs="Times New Roman"/>
          <w:sz w:val="24"/>
          <w:szCs w:val="24"/>
        </w:rPr>
        <w:t>Выписка  из</w:t>
      </w:r>
      <w:proofErr w:type="gramEnd"/>
      <w:r w:rsidRPr="005A2854">
        <w:rPr>
          <w:rFonts w:ascii="Times New Roman" w:hAnsi="Times New Roman" w:cs="Times New Roman"/>
          <w:sz w:val="24"/>
          <w:szCs w:val="24"/>
        </w:rPr>
        <w:t xml:space="preserve">  реестра,  уведомление  об  отсутствии  запрашиваемой информации в реестре или отказе в предоставлении сведений из реестра в случае</w:t>
      </w:r>
      <w:r w:rsidR="000B114C">
        <w:rPr>
          <w:rFonts w:ascii="Times New Roman" w:hAnsi="Times New Roman" w:cs="Times New Roman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 xml:space="preserve">невозможности  идентификации  указанного  в  запросе  объекта  учета </w:t>
      </w:r>
      <w:r w:rsidR="000B114C">
        <w:rPr>
          <w:rFonts w:ascii="Times New Roman" w:hAnsi="Times New Roman" w:cs="Times New Roman"/>
          <w:sz w:val="24"/>
          <w:szCs w:val="24"/>
        </w:rPr>
        <w:t>п</w:t>
      </w:r>
      <w:r w:rsidRPr="005A2854">
        <w:rPr>
          <w:rFonts w:ascii="Times New Roman" w:hAnsi="Times New Roman" w:cs="Times New Roman"/>
          <w:sz w:val="24"/>
          <w:szCs w:val="24"/>
        </w:rPr>
        <w:t xml:space="preserve">редоставляются  заинтересованным  лицам  с  помощью  почтовой  связи  либо  в электронном  виде,  в  том  числе  посредством  электронной  почты,  в  течение  10 рабочих дней со дня поступления запроса. Документы, указанные в настоящем пункте, предоставляются безвозмездно. 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27.  Уведомление  об  отсутствии  запрашиваемой  информации  в  реестре  или отказе  в  предоставлении  сведений  из  реестра  в  случае  невозможности идентификации  указанного  в  запросе  объекта  учета  составляется  в  свободной письменной форме. </w:t>
      </w:r>
    </w:p>
    <w:p w:rsidR="001A2918" w:rsidRPr="005A2854" w:rsidRDefault="003E6232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2918" w:rsidRPr="005A2854">
        <w:rPr>
          <w:rFonts w:ascii="Times New Roman" w:hAnsi="Times New Roman" w:cs="Times New Roman"/>
          <w:sz w:val="24"/>
          <w:szCs w:val="24"/>
        </w:rPr>
        <w:t xml:space="preserve">Выписка из реестра и уведомление об отсутствии запрашиваемой информации в  реестре  или  отказе  в  предоставлении  сведений  из  реестра  в  случае невозможности идентификации указанного в запросе объекта учета выдаются в единственном экземпляре.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18" w:rsidRPr="005A2854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18" w:rsidRDefault="001A2918" w:rsidP="005A2854">
      <w:pPr>
        <w:jc w:val="both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232" w:rsidRDefault="003E6232" w:rsidP="005A28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232" w:rsidRDefault="003E6232" w:rsidP="005A28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232" w:rsidRDefault="003E6232" w:rsidP="005A28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232" w:rsidRDefault="003E6232" w:rsidP="005A28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232" w:rsidRPr="005A2854" w:rsidRDefault="003E6232" w:rsidP="005A28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918" w:rsidRPr="001A2918" w:rsidRDefault="001A2918" w:rsidP="000B11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A291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0B114C" w:rsidRDefault="001A2918" w:rsidP="000B11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 xml:space="preserve">к Порядку ведения реестра </w:t>
      </w:r>
    </w:p>
    <w:p w:rsidR="002E6F98" w:rsidRDefault="001A2918" w:rsidP="000B114C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>муниципального имущест</w:t>
      </w:r>
      <w:r w:rsidR="000B114C">
        <w:rPr>
          <w:rFonts w:ascii="Times New Roman" w:hAnsi="Times New Roman" w:cs="Times New Roman"/>
          <w:sz w:val="24"/>
          <w:szCs w:val="24"/>
        </w:rPr>
        <w:t xml:space="preserve">ва в </w:t>
      </w:r>
      <w:r w:rsidR="000B114C" w:rsidRPr="000B11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B114C" w:rsidRPr="00AE3EBB" w:rsidRDefault="000B114C" w:rsidP="000B11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3EBB">
        <w:rPr>
          <w:rFonts w:ascii="Times New Roman" w:hAnsi="Times New Roman" w:cs="Times New Roman"/>
          <w:iCs/>
          <w:sz w:val="24"/>
          <w:szCs w:val="24"/>
        </w:rPr>
        <w:t>МО СП  «</w:t>
      </w:r>
      <w:proofErr w:type="spellStart"/>
      <w:r w:rsidRPr="00AE3EBB">
        <w:rPr>
          <w:rFonts w:ascii="Times New Roman" w:hAnsi="Times New Roman" w:cs="Times New Roman"/>
          <w:iCs/>
          <w:sz w:val="24"/>
          <w:szCs w:val="24"/>
        </w:rPr>
        <w:t>Краснопартизанское</w:t>
      </w:r>
      <w:proofErr w:type="spellEnd"/>
      <w:r w:rsidRPr="00AE3EBB">
        <w:rPr>
          <w:rFonts w:ascii="Times New Roman" w:hAnsi="Times New Roman" w:cs="Times New Roman"/>
          <w:iCs/>
          <w:sz w:val="24"/>
          <w:szCs w:val="24"/>
        </w:rPr>
        <w:t>»</w:t>
      </w:r>
    </w:p>
    <w:p w:rsidR="001A2918" w:rsidRPr="001A2918" w:rsidRDefault="001A2918" w:rsidP="000B11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2918" w:rsidRPr="001A2918" w:rsidRDefault="001A2918" w:rsidP="001A2918">
      <w:pPr>
        <w:rPr>
          <w:rFonts w:ascii="Times New Roman" w:hAnsi="Times New Roman" w:cs="Times New Roman"/>
          <w:sz w:val="24"/>
          <w:szCs w:val="24"/>
        </w:rPr>
      </w:pPr>
    </w:p>
    <w:p w:rsidR="002E6F9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1A2918">
        <w:rPr>
          <w:rFonts w:ascii="Times New Roman" w:hAnsi="Times New Roman" w:cs="Times New Roman"/>
          <w:sz w:val="24"/>
          <w:szCs w:val="24"/>
        </w:rPr>
        <w:t xml:space="preserve">1.  </w:t>
      </w:r>
      <w:r w:rsidRPr="002E6F98">
        <w:rPr>
          <w:rFonts w:ascii="Times New Roman" w:hAnsi="Times New Roman" w:cs="Times New Roman"/>
          <w:sz w:val="24"/>
          <w:szCs w:val="24"/>
        </w:rPr>
        <w:t xml:space="preserve">Настоящее  Приложение  определяет  структуру  и  правила  формирования реестрового  номера  муниципального  имущества  </w:t>
      </w:r>
      <w:r w:rsidR="002E6F98" w:rsidRPr="002E6F98">
        <w:rPr>
          <w:rFonts w:ascii="Times New Roman" w:hAnsi="Times New Roman" w:cs="Times New Roman"/>
          <w:iCs/>
          <w:sz w:val="24"/>
          <w:szCs w:val="24"/>
        </w:rPr>
        <w:t>МО СП  «</w:t>
      </w:r>
      <w:proofErr w:type="spellStart"/>
      <w:r w:rsidR="002E6F98" w:rsidRPr="002E6F98">
        <w:rPr>
          <w:rFonts w:ascii="Times New Roman" w:hAnsi="Times New Roman" w:cs="Times New Roman"/>
          <w:iCs/>
          <w:sz w:val="24"/>
          <w:szCs w:val="24"/>
        </w:rPr>
        <w:t>Краснопартизанское</w:t>
      </w:r>
      <w:proofErr w:type="spellEnd"/>
      <w:r w:rsidR="002E6F98" w:rsidRPr="002E6F98">
        <w:rPr>
          <w:rFonts w:ascii="Times New Roman" w:hAnsi="Times New Roman" w:cs="Times New Roman"/>
          <w:iCs/>
          <w:sz w:val="24"/>
          <w:szCs w:val="24"/>
        </w:rPr>
        <w:t>»</w:t>
      </w: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2. Структура реестрового номера муниципального имущества состоит из трех цифровых групп, отделенных точками: </w:t>
      </w:r>
    </w:p>
    <w:p w:rsidR="00A80FEA" w:rsidRPr="002E6F98" w:rsidRDefault="001A2918" w:rsidP="00A80FEA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–  первых  пяти  цифр  </w:t>
      </w:r>
      <w:r w:rsidRPr="00413BBC">
        <w:rPr>
          <w:rFonts w:ascii="Times New Roman" w:hAnsi="Times New Roman" w:cs="Times New Roman"/>
          <w:sz w:val="24"/>
          <w:szCs w:val="24"/>
        </w:rPr>
        <w:t xml:space="preserve">кода  ОКТМО  </w:t>
      </w:r>
      <w:r w:rsidR="00A80FEA" w:rsidRPr="002E6F98">
        <w:rPr>
          <w:rFonts w:ascii="Times New Roman" w:hAnsi="Times New Roman" w:cs="Times New Roman"/>
          <w:iCs/>
          <w:sz w:val="24"/>
          <w:szCs w:val="24"/>
        </w:rPr>
        <w:t>МО СП  «</w:t>
      </w:r>
      <w:proofErr w:type="spellStart"/>
      <w:r w:rsidR="00A80FEA" w:rsidRPr="002E6F98">
        <w:rPr>
          <w:rFonts w:ascii="Times New Roman" w:hAnsi="Times New Roman" w:cs="Times New Roman"/>
          <w:iCs/>
          <w:sz w:val="24"/>
          <w:szCs w:val="24"/>
        </w:rPr>
        <w:t>Краснопартизанское</w:t>
      </w:r>
      <w:proofErr w:type="spellEnd"/>
      <w:r w:rsidR="00A80FEA" w:rsidRPr="002E6F98">
        <w:rPr>
          <w:rFonts w:ascii="Times New Roman" w:hAnsi="Times New Roman" w:cs="Times New Roman"/>
          <w:iCs/>
          <w:sz w:val="24"/>
          <w:szCs w:val="24"/>
        </w:rPr>
        <w:t>»</w:t>
      </w:r>
      <w:r w:rsidR="00A80FEA">
        <w:rPr>
          <w:rFonts w:ascii="Times New Roman" w:hAnsi="Times New Roman" w:cs="Times New Roman"/>
          <w:iCs/>
          <w:sz w:val="24"/>
          <w:szCs w:val="24"/>
        </w:rPr>
        <w:t xml:space="preserve"> 81657</w:t>
      </w:r>
      <w:r w:rsidR="00413BBC">
        <w:rPr>
          <w:rFonts w:ascii="Times New Roman" w:hAnsi="Times New Roman" w:cs="Times New Roman"/>
          <w:iCs/>
          <w:sz w:val="24"/>
          <w:szCs w:val="24"/>
        </w:rPr>
        <w:t>;</w:t>
      </w: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– номера подраздела реестра муниципального имущества; </w:t>
      </w: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– порядкового номера объекта в реестре. </w:t>
      </w: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Пример:  в  случае  присвоения  реестрового  номера  объекту  недвижимого имущества, он формируется следующим образом: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3119"/>
        <w:gridCol w:w="2800"/>
      </w:tblGrid>
      <w:tr w:rsidR="00413BBC" w:rsidTr="00413BBC">
        <w:tc>
          <w:tcPr>
            <w:tcW w:w="3652" w:type="dxa"/>
          </w:tcPr>
          <w:p w:rsidR="00413BBC" w:rsidRPr="00AE3EBB" w:rsidRDefault="001A2918" w:rsidP="00413BB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BBC"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Первые  три  цифры  кода ОКТМО  </w:t>
            </w:r>
            <w:r w:rsidR="00413BBC" w:rsidRPr="00AE3EBB">
              <w:rPr>
                <w:rFonts w:ascii="Times New Roman" w:hAnsi="Times New Roman" w:cs="Times New Roman"/>
                <w:iCs/>
                <w:sz w:val="24"/>
                <w:szCs w:val="24"/>
              </w:rPr>
              <w:t>МО СП  «</w:t>
            </w:r>
            <w:proofErr w:type="spellStart"/>
            <w:r w:rsidR="00413BBC" w:rsidRPr="00AE3EBB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Краснопартизанское</w:t>
            </w:r>
            <w:proofErr w:type="spellEnd"/>
            <w:r w:rsidR="00413BBC" w:rsidRPr="00AE3EBB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413BBC" w:rsidRDefault="00413BBC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3BBC" w:rsidRDefault="00413BBC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>Номер  подраздела реестра  муниципального имущества</w:t>
            </w:r>
          </w:p>
        </w:tc>
        <w:tc>
          <w:tcPr>
            <w:tcW w:w="2800" w:type="dxa"/>
          </w:tcPr>
          <w:p w:rsidR="00413BBC" w:rsidRDefault="00413BBC" w:rsidP="00413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 номер объекта  </w:t>
            </w:r>
          </w:p>
          <w:p w:rsidR="00413BBC" w:rsidRDefault="00413BBC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BBC" w:rsidTr="00413BBC">
        <w:tc>
          <w:tcPr>
            <w:tcW w:w="3652" w:type="dxa"/>
          </w:tcPr>
          <w:p w:rsidR="00413BBC" w:rsidRDefault="00413BBC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81657</w:t>
            </w:r>
          </w:p>
        </w:tc>
        <w:tc>
          <w:tcPr>
            <w:tcW w:w="3119" w:type="dxa"/>
          </w:tcPr>
          <w:p w:rsidR="00413BBC" w:rsidRDefault="00413BBC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  1.1.  </w:t>
            </w:r>
          </w:p>
        </w:tc>
        <w:tc>
          <w:tcPr>
            <w:tcW w:w="2800" w:type="dxa"/>
          </w:tcPr>
          <w:p w:rsidR="00413BBC" w:rsidRDefault="00413BBC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Соответственно, сформированный реестровый номер – </w:t>
      </w:r>
      <w:r w:rsidR="00413BBC">
        <w:rPr>
          <w:rFonts w:ascii="Times New Roman" w:hAnsi="Times New Roman" w:cs="Times New Roman"/>
          <w:iCs/>
          <w:sz w:val="24"/>
          <w:szCs w:val="24"/>
        </w:rPr>
        <w:t>81657</w:t>
      </w:r>
      <w:r w:rsidRPr="002E6F98">
        <w:rPr>
          <w:rFonts w:ascii="Times New Roman" w:hAnsi="Times New Roman" w:cs="Times New Roman"/>
          <w:sz w:val="24"/>
          <w:szCs w:val="24"/>
        </w:rPr>
        <w:t xml:space="preserve">.1.1.1. </w:t>
      </w: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3.  Формирование  реестрового  номера  муниципального  имущества осуществляется  ответственным  специалистом  отдела  бухгалтерского  учета  и отчетности  поселения  </w:t>
      </w:r>
      <w:r w:rsidR="002E6F98" w:rsidRPr="00AE3EBB">
        <w:rPr>
          <w:rFonts w:ascii="Times New Roman" w:hAnsi="Times New Roman" w:cs="Times New Roman"/>
          <w:iCs/>
          <w:sz w:val="24"/>
          <w:szCs w:val="24"/>
        </w:rPr>
        <w:t>МО СП  «</w:t>
      </w:r>
      <w:proofErr w:type="spellStart"/>
      <w:r w:rsidR="002E6F98" w:rsidRPr="00AE3EBB">
        <w:rPr>
          <w:rFonts w:ascii="Times New Roman" w:hAnsi="Times New Roman" w:cs="Times New Roman"/>
          <w:iCs/>
          <w:sz w:val="24"/>
          <w:szCs w:val="24"/>
        </w:rPr>
        <w:t>Краснопартизанское</w:t>
      </w:r>
      <w:proofErr w:type="spellEnd"/>
      <w:r w:rsidR="002E6F98" w:rsidRPr="00AE3EBB">
        <w:rPr>
          <w:rFonts w:ascii="Times New Roman" w:hAnsi="Times New Roman" w:cs="Times New Roman"/>
          <w:iCs/>
          <w:sz w:val="24"/>
          <w:szCs w:val="24"/>
        </w:rPr>
        <w:t>»</w:t>
      </w:r>
      <w:r w:rsidR="002E6F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6F98">
        <w:rPr>
          <w:rFonts w:ascii="Times New Roman" w:hAnsi="Times New Roman" w:cs="Times New Roman"/>
          <w:sz w:val="24"/>
          <w:szCs w:val="24"/>
        </w:rPr>
        <w:t xml:space="preserve">в  соответствии  со структурой, определенной пунктом 2 настоящего Положения. </w:t>
      </w:r>
    </w:p>
    <w:p w:rsidR="001A2918" w:rsidRPr="002E6F98" w:rsidRDefault="001A2918" w:rsidP="002E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4.  Реестровый  номер  является  уникальным  номером  и  повторно  не </w:t>
      </w:r>
      <w:r w:rsidR="002E6F98">
        <w:rPr>
          <w:rFonts w:ascii="Times New Roman" w:hAnsi="Times New Roman" w:cs="Times New Roman"/>
          <w:sz w:val="24"/>
          <w:szCs w:val="24"/>
        </w:rPr>
        <w:t xml:space="preserve"> </w:t>
      </w:r>
      <w:r w:rsidRPr="002E6F98">
        <w:rPr>
          <w:rFonts w:ascii="Times New Roman" w:hAnsi="Times New Roman" w:cs="Times New Roman"/>
          <w:sz w:val="24"/>
          <w:szCs w:val="24"/>
        </w:rPr>
        <w:t xml:space="preserve">используется при присвоении реестровых номеров иным объектам учета, в том числе  в  случае  прекращения  права  муниципальной  собственности  </w:t>
      </w:r>
      <w:r w:rsidR="002E6F98" w:rsidRPr="00AE3EBB">
        <w:rPr>
          <w:rFonts w:ascii="Times New Roman" w:hAnsi="Times New Roman" w:cs="Times New Roman"/>
          <w:iCs/>
          <w:sz w:val="24"/>
          <w:szCs w:val="24"/>
        </w:rPr>
        <w:t>МО СП  «</w:t>
      </w:r>
      <w:proofErr w:type="spellStart"/>
      <w:r w:rsidR="002E6F98" w:rsidRPr="00AE3EBB">
        <w:rPr>
          <w:rFonts w:ascii="Times New Roman" w:hAnsi="Times New Roman" w:cs="Times New Roman"/>
          <w:iCs/>
          <w:sz w:val="24"/>
          <w:szCs w:val="24"/>
        </w:rPr>
        <w:t>Краснопартизанское</w:t>
      </w:r>
      <w:proofErr w:type="spellEnd"/>
      <w:r w:rsidR="002E6F98" w:rsidRPr="00AE3EBB">
        <w:rPr>
          <w:rFonts w:ascii="Times New Roman" w:hAnsi="Times New Roman" w:cs="Times New Roman"/>
          <w:iCs/>
          <w:sz w:val="24"/>
          <w:szCs w:val="24"/>
        </w:rPr>
        <w:t>»</w:t>
      </w:r>
      <w:r w:rsidR="002E6F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6F98">
        <w:rPr>
          <w:rFonts w:ascii="Times New Roman" w:hAnsi="Times New Roman" w:cs="Times New Roman"/>
          <w:sz w:val="24"/>
          <w:szCs w:val="24"/>
        </w:rPr>
        <w:t xml:space="preserve">на объект учета. Соответственно, объекту учета может быть присвоен только один реестровый номер. </w:t>
      </w: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>5. В случае разделения ранее учтенных в реестре муниципального имущества объектов  муниципальной  собственности  на  несколько  объектов, соответствующие  сведения  об  объекте  учета  из  реестра  исключаются,  а</w:t>
      </w:r>
      <w:r w:rsidR="002E6F98">
        <w:rPr>
          <w:rFonts w:ascii="Times New Roman" w:hAnsi="Times New Roman" w:cs="Times New Roman"/>
          <w:sz w:val="24"/>
          <w:szCs w:val="24"/>
        </w:rPr>
        <w:t xml:space="preserve"> </w:t>
      </w:r>
      <w:r w:rsidRPr="002E6F98">
        <w:rPr>
          <w:rFonts w:ascii="Times New Roman" w:hAnsi="Times New Roman" w:cs="Times New Roman"/>
          <w:sz w:val="24"/>
          <w:szCs w:val="24"/>
        </w:rPr>
        <w:t xml:space="preserve">реестровые номера вновь образованных объектов учета формируются согласно правилам, установленным п.п.2-4 настоящего Положения. </w:t>
      </w:r>
    </w:p>
    <w:p w:rsidR="001A2918" w:rsidRPr="002E6F98" w:rsidRDefault="001A2918" w:rsidP="002E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6. Реестровые номера муниципального имущества администрации </w:t>
      </w:r>
      <w:r w:rsidR="002E6F98" w:rsidRPr="00AE3EBB">
        <w:rPr>
          <w:rFonts w:ascii="Times New Roman" w:hAnsi="Times New Roman" w:cs="Times New Roman"/>
          <w:iCs/>
          <w:sz w:val="24"/>
          <w:szCs w:val="24"/>
        </w:rPr>
        <w:t>МО СП  «</w:t>
      </w:r>
      <w:proofErr w:type="spellStart"/>
      <w:r w:rsidR="002E6F98" w:rsidRPr="00AE3EBB">
        <w:rPr>
          <w:rFonts w:ascii="Times New Roman" w:hAnsi="Times New Roman" w:cs="Times New Roman"/>
          <w:iCs/>
          <w:sz w:val="24"/>
          <w:szCs w:val="24"/>
        </w:rPr>
        <w:t>Краснопартизанское</w:t>
      </w:r>
      <w:proofErr w:type="spellEnd"/>
      <w:r w:rsidR="002E6F98" w:rsidRPr="00AE3EBB">
        <w:rPr>
          <w:rFonts w:ascii="Times New Roman" w:hAnsi="Times New Roman" w:cs="Times New Roman"/>
          <w:iCs/>
          <w:sz w:val="24"/>
          <w:szCs w:val="24"/>
        </w:rPr>
        <w:t>»</w:t>
      </w:r>
      <w:r w:rsidRPr="002E6F98">
        <w:rPr>
          <w:rFonts w:ascii="Times New Roman" w:hAnsi="Times New Roman" w:cs="Times New Roman"/>
          <w:sz w:val="24"/>
          <w:szCs w:val="24"/>
        </w:rPr>
        <w:t xml:space="preserve">, сформированные до 1 </w:t>
      </w:r>
      <w:r w:rsidR="00413BBC">
        <w:rPr>
          <w:rFonts w:ascii="Times New Roman" w:hAnsi="Times New Roman" w:cs="Times New Roman"/>
          <w:sz w:val="24"/>
          <w:szCs w:val="24"/>
        </w:rPr>
        <w:t>декабр</w:t>
      </w:r>
      <w:r w:rsidRPr="002E6F98">
        <w:rPr>
          <w:rFonts w:ascii="Times New Roman" w:hAnsi="Times New Roman" w:cs="Times New Roman"/>
          <w:sz w:val="24"/>
          <w:szCs w:val="24"/>
        </w:rPr>
        <w:t xml:space="preserve">я 2024 года, сохраняются. </w:t>
      </w:r>
    </w:p>
    <w:p w:rsidR="001A291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18" w:rsidRPr="00413BBC" w:rsidRDefault="001A2918" w:rsidP="00CA3618">
      <w:pPr>
        <w:spacing w:after="0"/>
        <w:jc w:val="right"/>
        <w:rPr>
          <w:rFonts w:ascii="Times New Roman" w:hAnsi="Times New Roman" w:cs="Times New Roman"/>
        </w:rPr>
      </w:pPr>
      <w:r w:rsidRPr="00413BBC">
        <w:rPr>
          <w:rFonts w:ascii="Times New Roman" w:hAnsi="Times New Roman" w:cs="Times New Roman"/>
        </w:rPr>
        <w:lastRenderedPageBreak/>
        <w:t xml:space="preserve"> Приложение 2 </w:t>
      </w:r>
    </w:p>
    <w:p w:rsidR="001A2918" w:rsidRPr="00413BBC" w:rsidRDefault="001A2918" w:rsidP="00CA3618">
      <w:pPr>
        <w:spacing w:after="0"/>
        <w:jc w:val="right"/>
        <w:rPr>
          <w:rFonts w:ascii="Times New Roman" w:hAnsi="Times New Roman" w:cs="Times New Roman"/>
        </w:rPr>
      </w:pPr>
      <w:r w:rsidRPr="00413BBC">
        <w:rPr>
          <w:rFonts w:ascii="Times New Roman" w:hAnsi="Times New Roman" w:cs="Times New Roman"/>
        </w:rPr>
        <w:t xml:space="preserve">к Порядку ведения </w:t>
      </w:r>
    </w:p>
    <w:p w:rsidR="001A2918" w:rsidRPr="00413BBC" w:rsidRDefault="001A2918" w:rsidP="00CA3618">
      <w:pPr>
        <w:spacing w:after="0"/>
        <w:jc w:val="right"/>
        <w:rPr>
          <w:rFonts w:ascii="Times New Roman" w:hAnsi="Times New Roman" w:cs="Times New Roman"/>
        </w:rPr>
      </w:pPr>
      <w:r w:rsidRPr="00413BBC">
        <w:rPr>
          <w:rFonts w:ascii="Times New Roman" w:hAnsi="Times New Roman" w:cs="Times New Roman"/>
        </w:rPr>
        <w:t xml:space="preserve">реестра муниципального имущества </w:t>
      </w:r>
    </w:p>
    <w:p w:rsidR="002E6F98" w:rsidRPr="00413BBC" w:rsidRDefault="002E6F98" w:rsidP="00CA3618">
      <w:pPr>
        <w:spacing w:after="0"/>
        <w:jc w:val="right"/>
        <w:rPr>
          <w:rFonts w:ascii="Times New Roman" w:hAnsi="Times New Roman" w:cs="Times New Roman"/>
        </w:rPr>
      </w:pPr>
      <w:r w:rsidRPr="00413BBC">
        <w:rPr>
          <w:rFonts w:ascii="Times New Roman" w:hAnsi="Times New Roman" w:cs="Times New Roman"/>
          <w:iCs/>
        </w:rPr>
        <w:t>МО СП  «</w:t>
      </w:r>
      <w:proofErr w:type="spellStart"/>
      <w:r w:rsidRPr="00413BBC">
        <w:rPr>
          <w:rFonts w:ascii="Times New Roman" w:hAnsi="Times New Roman" w:cs="Times New Roman"/>
          <w:iCs/>
        </w:rPr>
        <w:t>Краснопартизанское</w:t>
      </w:r>
      <w:proofErr w:type="spellEnd"/>
      <w:r w:rsidRPr="00413BBC">
        <w:rPr>
          <w:rFonts w:ascii="Times New Roman" w:hAnsi="Times New Roman" w:cs="Times New Roman"/>
          <w:iCs/>
        </w:rPr>
        <w:t>»</w:t>
      </w:r>
    </w:p>
    <w:p w:rsidR="001A2918" w:rsidRPr="002E6F98" w:rsidRDefault="001A2918" w:rsidP="00CA36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ВЫПИСКА №____ из реестра муниципального имущества об объекте учета муниципального имущества на «__»_____________20__ г </w:t>
      </w:r>
    </w:p>
    <w:p w:rsidR="001A2918" w:rsidRPr="002E6F98" w:rsidRDefault="001A2918" w:rsidP="00CA36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Орган местного самоуправления, уполномоченный на ведение реестра муниципального имущества </w:t>
      </w:r>
    </w:p>
    <w:p w:rsidR="001A2918" w:rsidRPr="002E6F98" w:rsidRDefault="001A2918" w:rsidP="00CA36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1A2918" w:rsidRPr="00CA3618" w:rsidRDefault="001A2918" w:rsidP="00CA36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3618">
        <w:rPr>
          <w:rFonts w:ascii="Times New Roman" w:hAnsi="Times New Roman" w:cs="Times New Roman"/>
          <w:sz w:val="20"/>
          <w:szCs w:val="20"/>
        </w:rPr>
        <w:t xml:space="preserve">(наименование органа местного самоуправления, уполномоченного на ведение реестра муниципального имущества) </w:t>
      </w:r>
    </w:p>
    <w:p w:rsidR="001A2918" w:rsidRPr="002E6F98" w:rsidRDefault="001A2918" w:rsidP="00CA36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Заявитель ____________________________________________________________ </w:t>
      </w:r>
    </w:p>
    <w:p w:rsidR="001A2918" w:rsidRPr="00CA3618" w:rsidRDefault="001A2918" w:rsidP="00CA36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3618">
        <w:rPr>
          <w:rFonts w:ascii="Times New Roman" w:hAnsi="Times New Roman" w:cs="Times New Roman"/>
          <w:sz w:val="20"/>
          <w:szCs w:val="20"/>
        </w:rPr>
        <w:t xml:space="preserve">(наименование юридического лица, фамилия, имя, отчество (при наличии) физического лица) </w:t>
      </w:r>
    </w:p>
    <w:p w:rsidR="001A2918" w:rsidRPr="002E6F98" w:rsidRDefault="001A2918" w:rsidP="00CA36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>1. Сведения об объекте муниципального имущества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1100"/>
        <w:gridCol w:w="1701"/>
        <w:gridCol w:w="2942"/>
      </w:tblGrid>
      <w:tr w:rsidR="002E6F98" w:rsidTr="00CA3618">
        <w:tc>
          <w:tcPr>
            <w:tcW w:w="675" w:type="dxa"/>
          </w:tcPr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сведений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(тип, наименование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объекта недвижимости, кадастровый номер при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наличии, краткая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характеристика, адрес)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присвоения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реестрового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номера </w:t>
            </w:r>
          </w:p>
          <w:p w:rsid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номер и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дата документа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права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муниципальное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передаточный акт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номер, дата  </w:t>
            </w:r>
          </w:p>
          <w:p w:rsidR="002E6F98" w:rsidRP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F98" w:rsidTr="00CA3618">
        <w:tc>
          <w:tcPr>
            <w:tcW w:w="675" w:type="dxa"/>
          </w:tcPr>
          <w:p w:rsid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E6F98" w:rsidRDefault="002E6F98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8" w:rsidRDefault="001A2918" w:rsidP="00CA361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A2918" w:rsidRDefault="001A2918" w:rsidP="00CA361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2. Информация об изменении сведений об объекте учета муниципального имущества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0613" w:rsidTr="002E0613">
        <w:tc>
          <w:tcPr>
            <w:tcW w:w="3190" w:type="dxa"/>
          </w:tcPr>
          <w:p w:rsidR="002E0613" w:rsidRDefault="002E0613" w:rsidP="00CA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сведений  </w:t>
            </w:r>
          </w:p>
        </w:tc>
        <w:tc>
          <w:tcPr>
            <w:tcW w:w="3190" w:type="dxa"/>
          </w:tcPr>
          <w:p w:rsidR="002E0613" w:rsidRDefault="002E0613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сведений  </w:t>
            </w:r>
          </w:p>
        </w:tc>
        <w:tc>
          <w:tcPr>
            <w:tcW w:w="3191" w:type="dxa"/>
          </w:tcPr>
          <w:p w:rsidR="002E0613" w:rsidRPr="002E6F98" w:rsidRDefault="002E0613" w:rsidP="002E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8">
              <w:rPr>
                <w:rFonts w:ascii="Times New Roman" w:hAnsi="Times New Roman" w:cs="Times New Roman"/>
                <w:sz w:val="24"/>
                <w:szCs w:val="24"/>
              </w:rPr>
              <w:t xml:space="preserve">Дата изменения </w:t>
            </w:r>
          </w:p>
          <w:p w:rsidR="002E0613" w:rsidRDefault="002E0613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613" w:rsidTr="002E0613">
        <w:tc>
          <w:tcPr>
            <w:tcW w:w="3190" w:type="dxa"/>
          </w:tcPr>
          <w:p w:rsidR="002E0613" w:rsidRDefault="002E0613" w:rsidP="002E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2E0613" w:rsidRDefault="002E0613" w:rsidP="002E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2E0613" w:rsidRDefault="002E0613" w:rsidP="002E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613" w:rsidTr="002E0613">
        <w:tc>
          <w:tcPr>
            <w:tcW w:w="3190" w:type="dxa"/>
          </w:tcPr>
          <w:p w:rsidR="002E0613" w:rsidRDefault="002E0613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0613" w:rsidRDefault="002E0613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E0613" w:rsidRDefault="002E0613" w:rsidP="002E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Руководитель   ___________________________                 ____________________ </w:t>
      </w: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Отметка о подтверждении сведений, содержащихся в настоящей выписке </w:t>
      </w: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Исполнитель </w:t>
      </w:r>
    </w:p>
    <w:p w:rsidR="001A2918" w:rsidRPr="002E6F98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                     ___________________          ____________      ___________________ </w:t>
      </w:r>
    </w:p>
    <w:p w:rsidR="00C74091" w:rsidRDefault="001A2918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 w:rsidRPr="002E6F98">
        <w:rPr>
          <w:rFonts w:ascii="Times New Roman" w:hAnsi="Times New Roman" w:cs="Times New Roman"/>
          <w:sz w:val="24"/>
          <w:szCs w:val="24"/>
        </w:rPr>
        <w:t xml:space="preserve">   </w:t>
      </w:r>
      <w:r w:rsidR="002E061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E6F98">
        <w:rPr>
          <w:rFonts w:ascii="Times New Roman" w:hAnsi="Times New Roman" w:cs="Times New Roman"/>
          <w:sz w:val="24"/>
          <w:szCs w:val="24"/>
        </w:rPr>
        <w:t xml:space="preserve">(должность)                                (подпись)              (расшифровка подписи) </w:t>
      </w:r>
      <w:r w:rsidRPr="002E6F98">
        <w:rPr>
          <w:rFonts w:ascii="Times New Roman" w:hAnsi="Times New Roman" w:cs="Times New Roman"/>
          <w:sz w:val="24"/>
          <w:szCs w:val="24"/>
        </w:rPr>
        <w:cr/>
      </w:r>
    </w:p>
    <w:p w:rsidR="002E0613" w:rsidRDefault="002E0613" w:rsidP="002E6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613" w:rsidRPr="002E6F98" w:rsidRDefault="002E0613" w:rsidP="002E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«__»_________20____г.</w:t>
      </w:r>
    </w:p>
    <w:sectPr w:rsidR="002E0613" w:rsidRPr="002E6F98" w:rsidSect="00CA36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091"/>
    <w:rsid w:val="000B114C"/>
    <w:rsid w:val="001A2918"/>
    <w:rsid w:val="002E0613"/>
    <w:rsid w:val="002E6F98"/>
    <w:rsid w:val="003E6232"/>
    <w:rsid w:val="00413BBC"/>
    <w:rsid w:val="0049521F"/>
    <w:rsid w:val="005417D4"/>
    <w:rsid w:val="005A2854"/>
    <w:rsid w:val="005D2044"/>
    <w:rsid w:val="006548CF"/>
    <w:rsid w:val="00736FCC"/>
    <w:rsid w:val="0092120B"/>
    <w:rsid w:val="009B1154"/>
    <w:rsid w:val="00A77357"/>
    <w:rsid w:val="00A80FEA"/>
    <w:rsid w:val="00AE1645"/>
    <w:rsid w:val="00AE3EBB"/>
    <w:rsid w:val="00B531CB"/>
    <w:rsid w:val="00C24BEE"/>
    <w:rsid w:val="00C64AEA"/>
    <w:rsid w:val="00C74091"/>
    <w:rsid w:val="00C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2397F58"/>
  <w15:docId w15:val="{08183373-692F-40C1-AF0E-E3F3E104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9B115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No Spacing"/>
    <w:uiPriority w:val="1"/>
    <w:qFormat/>
    <w:rsid w:val="009B115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E3EBB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rsid w:val="00AE3EBB"/>
    <w:rPr>
      <w:color w:val="0000FF"/>
      <w:u w:val="single"/>
    </w:rPr>
  </w:style>
  <w:style w:type="table" w:styleId="a7">
    <w:name w:val="Table Grid"/>
    <w:basedOn w:val="a1"/>
    <w:uiPriority w:val="59"/>
    <w:rsid w:val="002E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4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16</cp:revision>
  <cp:lastPrinted>2025-05-27T09:21:00Z</cp:lastPrinted>
  <dcterms:created xsi:type="dcterms:W3CDTF">2024-12-19T03:38:00Z</dcterms:created>
  <dcterms:modified xsi:type="dcterms:W3CDTF">2025-06-16T00:42:00Z</dcterms:modified>
</cp:coreProperties>
</file>