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EC" w:rsidRPr="003A6AB8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4C15EC" w:rsidRPr="004C15EC" w:rsidTr="005D2872">
        <w:trPr>
          <w:trHeight w:val="3119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Республика Бурятия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Краснопартизанское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671401, Республика Бурятия,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Ониноборск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, улица Школьная , 6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тел. 8(30148) 24-1-35, тел/факс 24-1-35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5EC" w:rsidRPr="004C15EC" w:rsidRDefault="004C15EC" w:rsidP="005D28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C15EC" w:rsidRPr="004C15EC" w:rsidRDefault="004C15EC" w:rsidP="005D2872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0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15EC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  </w:t>
            </w: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C15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Россин</w:t>
            </w:r>
            <w:proofErr w:type="spellEnd"/>
            <w:r w:rsidRPr="004C1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C15E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</w:t>
            </w:r>
            <w:proofErr w:type="spellEnd"/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C15EC">
              <w:rPr>
                <w:rFonts w:ascii="Times New Roman" w:hAnsi="Times New Roman" w:cs="Times New Roman"/>
                <w:bCs/>
                <w:sz w:val="20"/>
                <w:szCs w:val="20"/>
              </w:rPr>
              <w:t>Буряад</w:t>
            </w:r>
            <w:proofErr w:type="spellEnd"/>
            <w:r w:rsidRPr="004C1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Республика</w:t>
            </w:r>
          </w:p>
          <w:p w:rsidR="004C15EC" w:rsidRPr="004C15EC" w:rsidRDefault="004C15EC" w:rsidP="004C15EC">
            <w:pPr>
              <w:pStyle w:val="1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«</w:t>
            </w:r>
            <w:proofErr w:type="spellStart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Краснопартизанское</w:t>
            </w:r>
            <w:proofErr w:type="spellEnd"/>
          </w:p>
          <w:p w:rsidR="004C15EC" w:rsidRPr="004C15EC" w:rsidRDefault="004C15EC" w:rsidP="004C15EC">
            <w:pPr>
              <w:pStyle w:val="1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proofErr w:type="spellStart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худоогэй</w:t>
            </w:r>
            <w:proofErr w:type="spellEnd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поселени</w:t>
            </w:r>
            <w:proofErr w:type="spellEnd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» </w:t>
            </w:r>
            <w:proofErr w:type="spellStart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гэ</w:t>
            </w:r>
            <w:proofErr w:type="spellEnd"/>
            <w:proofErr w:type="gramStart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эн</w:t>
            </w:r>
            <w:proofErr w:type="spellEnd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C15EC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муниципальна</w:t>
            </w:r>
            <w:proofErr w:type="spellEnd"/>
          </w:p>
          <w:p w:rsidR="004C15EC" w:rsidRPr="004C15EC" w:rsidRDefault="004C15EC" w:rsidP="004C15E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C15EC">
              <w:rPr>
                <w:rFonts w:ascii="Times New Roman" w:hAnsi="Times New Roman" w:cs="Times New Roman"/>
                <w:b w:val="0"/>
                <w:sz w:val="20"/>
                <w:szCs w:val="20"/>
              </w:rPr>
              <w:t>байгууламжын</w:t>
            </w:r>
            <w:proofErr w:type="spellEnd"/>
            <w:r w:rsidRPr="004C15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C15EC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захиргаан</w:t>
            </w:r>
            <w:proofErr w:type="spellEnd"/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671401, </w:t>
            </w:r>
            <w:proofErr w:type="spellStart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Буряад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Республика,</w:t>
            </w:r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Ониноборск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тосхон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C1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ургуулида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гудамжа</w:t>
            </w:r>
            <w:proofErr w:type="spellEnd"/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sz w:val="20"/>
                <w:szCs w:val="20"/>
              </w:rPr>
              <w:t>тел. 8(30148) 24-1-35, тел/факс 24-1-35</w:t>
            </w:r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4C15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15EC" w:rsidRPr="004C15EC" w:rsidRDefault="004C15EC" w:rsidP="004C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15EC" w:rsidRPr="004C15EC" w:rsidRDefault="004C15EC" w:rsidP="005D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5EC" w:rsidRPr="004C15EC" w:rsidRDefault="004C15EC" w:rsidP="004C15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C15E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«»</w:t>
      </w:r>
      <w:r w:rsidRPr="004C15E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июня </w:t>
      </w:r>
      <w:r w:rsidRPr="004C15E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4C15E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     </w:t>
      </w:r>
    </w:p>
    <w:p w:rsidR="004C15EC" w:rsidRPr="004C15EC" w:rsidRDefault="004C15EC" w:rsidP="004C15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C15E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ПОСТАНОВЛЕНИЕ                    </w:t>
      </w:r>
      <w:r w:rsidR="00734BE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ПРОЕКТ</w:t>
      </w:r>
    </w:p>
    <w:p w:rsidR="003A6AB8" w:rsidRPr="003A6AB8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A6AB8" w:rsidRPr="003A6AB8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B8" w:rsidRPr="003A6AB8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</w:t>
      </w:r>
      <w:proofErr w:type="gramEnd"/>
    </w:p>
    <w:p w:rsidR="003A6AB8" w:rsidRPr="003A6AB8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регламента по предоставлению </w:t>
      </w:r>
      <w:proofErr w:type="gramStart"/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3A6AB8" w:rsidRPr="003A6AB8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по даче письменных разъяснений</w:t>
      </w:r>
    </w:p>
    <w:p w:rsidR="003A6AB8" w:rsidRPr="003A6AB8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налогоплательщикам по вопросам применения</w:t>
      </w:r>
    </w:p>
    <w:p w:rsidR="003A6AB8" w:rsidRPr="003A6AB8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нормативных правовых актов </w:t>
      </w:r>
      <w:proofErr w:type="gramStart"/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A6AB8" w:rsidRPr="003A6AB8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о местных налогах и сборах</w:t>
      </w:r>
    </w:p>
    <w:p w:rsidR="003A6AB8" w:rsidRPr="003A6AB8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3A6AB8" w:rsidRDefault="005D2872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A6AB8"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 Федеральным законом от 27.07.2010 № 210-ФЗ «Об организации предоставления государственных и муниципальных услуг</w:t>
      </w:r>
      <w:r w:rsidR="003A6AB8"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="003A6AB8"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 октября 2003 года №131-ФЗ "Об общих принципах организации местного самоуправления в Российской Федерации", руководствуясь Уставом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6AB8" w:rsidRPr="003A6AB8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3A6AB8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6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3A6AB8" w:rsidRPr="003A6AB8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A6AB8" w:rsidRPr="003A6AB8" w:rsidRDefault="003A6AB8" w:rsidP="005D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1.Утвердить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 о местных налогах и сборах, согласно приложению.</w:t>
      </w:r>
    </w:p>
    <w:p w:rsidR="005D2872" w:rsidRPr="005D2872" w:rsidRDefault="003A6AB8" w:rsidP="005D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2872">
        <w:rPr>
          <w:sz w:val="24"/>
          <w:szCs w:val="24"/>
        </w:rPr>
        <w:t xml:space="preserve">         </w:t>
      </w:r>
      <w:r w:rsidR="005D2872" w:rsidRPr="005D2872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со дня его подписания. </w:t>
      </w:r>
    </w:p>
    <w:p w:rsidR="005D2872" w:rsidRPr="005D2872" w:rsidRDefault="005D2872" w:rsidP="005D287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72">
        <w:rPr>
          <w:rFonts w:ascii="Times New Roman" w:hAnsi="Times New Roman" w:cs="Times New Roman"/>
          <w:sz w:val="24"/>
          <w:szCs w:val="24"/>
        </w:rPr>
        <w:t xml:space="preserve">         3.Обнародовать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5D2872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5D2872">
        <w:rPr>
          <w:rFonts w:ascii="Times New Roman" w:hAnsi="Times New Roman" w:cs="Times New Roman"/>
          <w:sz w:val="24"/>
          <w:szCs w:val="24"/>
        </w:rPr>
        <w:t xml:space="preserve">»  </w:t>
      </w:r>
      <w:hyperlink r:id="rId7" w:history="1">
        <w:r w:rsidRPr="005D28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28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2872">
          <w:rPr>
            <w:rStyle w:val="a4"/>
            <w:rFonts w:ascii="Times New Roman" w:hAnsi="Times New Roman" w:cs="Times New Roman"/>
            <w:sz w:val="24"/>
            <w:szCs w:val="24"/>
          </w:rPr>
          <w:t>a</w:t>
        </w:r>
        <w:r w:rsidRPr="005D28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dmkp</w:t>
        </w:r>
        <w:proofErr w:type="spellEnd"/>
        <w:r w:rsidRPr="005D28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2872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5D2872" w:rsidRPr="005D2872" w:rsidRDefault="005D2872" w:rsidP="005D287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5D287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D28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287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2872" w:rsidRPr="005D2872" w:rsidRDefault="005D2872" w:rsidP="005D287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872" w:rsidRPr="005D2872" w:rsidRDefault="005D2872" w:rsidP="005D287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872" w:rsidRPr="005D2872" w:rsidRDefault="005D2872" w:rsidP="005D287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872" w:rsidRPr="005D2872" w:rsidRDefault="005D2872" w:rsidP="005D2872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5D287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D2872" w:rsidRPr="005D2872" w:rsidRDefault="005D2872" w:rsidP="005D2872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5D2872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5D2872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5D2872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</w:t>
      </w:r>
      <w:proofErr w:type="spellStart"/>
      <w:r w:rsidRPr="005D2872">
        <w:rPr>
          <w:rFonts w:ascii="Times New Roman" w:hAnsi="Times New Roman" w:cs="Times New Roman"/>
          <w:sz w:val="24"/>
          <w:szCs w:val="24"/>
        </w:rPr>
        <w:t>Ц.Д.Дондоков</w:t>
      </w:r>
      <w:proofErr w:type="spellEnd"/>
      <w:r w:rsidRPr="005D2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AB8" w:rsidRPr="003A6AB8" w:rsidRDefault="003A6AB8" w:rsidP="005D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B8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7A6" w:rsidRPr="003A6AB8" w:rsidRDefault="005637A6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040" w:rsidRDefault="003A6AB8" w:rsidP="00D51040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    </w:t>
      </w:r>
    </w:p>
    <w:p w:rsidR="003A6AB8" w:rsidRPr="00D51040" w:rsidRDefault="003A6AB8" w:rsidP="00D51040">
      <w:pPr>
        <w:spacing w:before="28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3A6AB8" w:rsidRPr="00D51040" w:rsidRDefault="003A6AB8" w:rsidP="00D5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3A6AB8" w:rsidRPr="00D51040" w:rsidRDefault="003A6AB8" w:rsidP="00D5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  <w:r w:rsidR="000D1689"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МО СП «</w:t>
      </w:r>
      <w:proofErr w:type="spellStart"/>
      <w:r w:rsidR="000D1689"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Краснопартизанское</w:t>
      </w:r>
      <w:proofErr w:type="spellEnd"/>
      <w:r w:rsidR="000D1689"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3A6AB8" w:rsidRPr="00D51040" w:rsidRDefault="003A6AB8" w:rsidP="00D5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</w:t>
      </w:r>
      <w:r w:rsidR="000D1689"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        от  « </w:t>
      </w:r>
      <w:r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»   </w:t>
      </w:r>
      <w:r w:rsidR="000D1689"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</w:t>
      </w:r>
      <w:r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я 202</w:t>
      </w:r>
      <w:r w:rsidR="000D1689" w:rsidRPr="00D51040">
        <w:rPr>
          <w:rFonts w:ascii="Times New Roman" w:eastAsia="Times New Roman" w:hAnsi="Times New Roman" w:cs="Times New Roman"/>
          <w:sz w:val="20"/>
          <w:szCs w:val="20"/>
          <w:lang w:eastAsia="ru-RU"/>
        </w:rPr>
        <w:t>2 № «»</w:t>
      </w:r>
    </w:p>
    <w:p w:rsidR="003A6AB8" w:rsidRPr="000D1689" w:rsidRDefault="003A6AB8" w:rsidP="00D5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</w:p>
    <w:p w:rsidR="003A6AB8" w:rsidRPr="003A6AB8" w:rsidRDefault="003A6AB8" w:rsidP="000D1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предоставлению муниципальной услуги</w:t>
      </w:r>
      <w:r w:rsidRPr="00A04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1.Предмет регулирования административного регламента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 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 письменных разъяснений налогоплательщикам по вопросам применения нормативных  правовых актов муниципального образования о местных налогах и сборах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 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2. Круг заявителей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являются: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2.1. 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 либо их уполномоченные представители, обратившиеся в орган,   предоставляющий муниципальную услугу, с запросом о предоставлении  муниципальной услуги, выраженным в устной, письменной или электронной форме.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numPr>
          <w:ilvl w:val="0"/>
          <w:numId w:val="1"/>
        </w:num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предоставлении муниципальной услуги осуществляется: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Администрации </w:t>
      </w:r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Краснопартизанское</w:t>
      </w:r>
      <w:proofErr w:type="spellEnd"/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Администрация);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Многофункциональным центром </w:t>
      </w:r>
      <w:proofErr w:type="spellStart"/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Хоринского</w:t>
      </w:r>
      <w:proofErr w:type="spellEnd"/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12B51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(далее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ФЦ)</w:t>
      </w:r>
      <w:r w:rsidRPr="00A04D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774DF2" w:rsidRPr="00A04DC1" w:rsidRDefault="003A6AB8" w:rsidP="00D51040">
      <w:pPr>
        <w:suppressAutoHyphens/>
        <w:spacing w:after="0"/>
        <w:ind w:left="-284" w:right="-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предоставлении муниципальной услуги  размещается в открытой и доступной форме на </w:t>
      </w:r>
      <w:r w:rsidR="00C12B51" w:rsidRPr="00A04DC1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сельское поселение «</w:t>
      </w:r>
      <w:proofErr w:type="spellStart"/>
      <w:r w:rsidR="00C12B51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C12B51" w:rsidRPr="00A04DC1">
        <w:rPr>
          <w:rFonts w:ascii="Times New Roman" w:hAnsi="Times New Roman" w:cs="Times New Roman"/>
          <w:sz w:val="24"/>
          <w:szCs w:val="24"/>
        </w:rPr>
        <w:t xml:space="preserve">»  </w:t>
      </w:r>
      <w:hyperlink r:id="rId8" w:history="1">
        <w:r w:rsidR="00C12B51" w:rsidRPr="00A04D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12B51" w:rsidRPr="00A04DC1">
          <w:rPr>
            <w:rStyle w:val="a4"/>
            <w:rFonts w:ascii="Times New Roman" w:hAnsi="Times New Roman" w:cs="Times New Roman"/>
            <w:sz w:val="24"/>
            <w:szCs w:val="24"/>
          </w:rPr>
          <w:t>.a</w:t>
        </w:r>
        <w:r w:rsidR="00C12B51" w:rsidRPr="00A04D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dmkp</w:t>
        </w:r>
        <w:r w:rsidR="00C12B51" w:rsidRPr="00A04DC1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официальном сайте</w:t>
      </w:r>
      <w:r w:rsidR="00706724"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Г</w:t>
      </w:r>
      <w:r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БУ "МФЦ </w:t>
      </w:r>
      <w:proofErr w:type="spellStart"/>
      <w:r w:rsidR="00C12B51"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Хоринского</w:t>
      </w:r>
      <w:proofErr w:type="spellEnd"/>
      <w:r w:rsidR="00C12B51"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района </w:t>
      </w:r>
      <w:r w:rsidR="00774DF2"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МР </w:t>
      </w:r>
      <w:r w:rsidR="00C12B51"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РБ </w:t>
      </w:r>
      <w:hyperlink r:id="rId9" w:tgtFrame="_blank" w:history="1">
        <w:r w:rsidR="00774DF2" w:rsidRPr="00A04DC1">
          <w:rPr>
            <w:rStyle w:val="a4"/>
            <w:rFonts w:ascii="Times New Roman" w:hAnsi="Times New Roman" w:cs="Times New Roman"/>
            <w:color w:val="19BA9B"/>
            <w:sz w:val="24"/>
            <w:szCs w:val="24"/>
            <w:shd w:val="clear" w:color="auto" w:fill="FFFFFF"/>
          </w:rPr>
          <w:t>http://mfc.govrb.ru</w:t>
        </w:r>
      </w:hyperlink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заявители могут получать также с 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Информация о месте нахождения и графике работы органов местного самоуправления </w:t>
      </w:r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Краснопартизанское</w:t>
      </w:r>
      <w:proofErr w:type="spellEnd"/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муниципальную услугу, организациях, участвующих в предоставлении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671401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Ониноборск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6.</w:t>
      </w:r>
    </w:p>
    <w:p w:rsidR="008F7D35" w:rsidRPr="00A04DC1" w:rsidRDefault="003A6AB8" w:rsidP="008F7D35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Почтовый адрес для направления документов и обращений: </w:t>
      </w:r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671401, Республика Бурятия, с. </w:t>
      </w:r>
      <w:proofErr w:type="spellStart"/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Ониноборск</w:t>
      </w:r>
      <w:proofErr w:type="spellEnd"/>
      <w:r w:rsidR="008F7D35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6.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Справочный телефон: 8 (</w:t>
      </w:r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301-48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24-135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 </w:t>
      </w:r>
      <w:proofErr w:type="spellStart"/>
      <w:r w:rsidR="00AB37E0"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admkp</w:t>
      </w:r>
      <w:proofErr w:type="spellEnd"/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2206"/>
        <w:gridCol w:w="2552"/>
      </w:tblGrid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приемы: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13.00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13.00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13.00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Четверг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13.00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перерыв на обед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13:00 - 14: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13.00</w:t>
            </w:r>
          </w:p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AB8" w:rsidRPr="00A04DC1" w:rsidTr="003A6AB8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Воскресенье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ind w:left="-28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                             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и графике Многофункциональн</w:t>
      </w:r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Хоринского</w:t>
      </w:r>
      <w:proofErr w:type="spellEnd"/>
      <w:r w:rsidR="00AB37E0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Приложение № 4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  получения   информации  заявителями  по вопросам предоставления   муниципальной услуги,  услуг,  необходимых и   обязательных для   предоставления   муниципальных  услуг, сведений о ходе  предоставления указанных услуг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 следующими способами: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информационных стендах в помещениях Администрации и МФЦ;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номерам телефонов для справок Администрации и МФЦ;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письменным обращениям;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средствах массовой информации.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граждан о порядке предоставления муниципальной услуги может осуществляться: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 Администрации и МФЦ;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письменным обращениям;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ответ направляется в адрес гражданина в течение 21 дней со дня регистрации письменного обращения.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МФЦ и Администрации осуществляют консультирование заявителей о порядке предоставления муниципальной  услуги, в том числе по вопросам: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сроков и процедур предоставления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категории заявителей, имеющих право обращения за получением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уточнения перечня документов, необходимых при обращении за получением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входящих номерах, под которыми зарегистрированы заявления граждан, и исходящих номерах ответов по этим заявлениям,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принятом по конкретному заявлению решении.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Порядок, форма и место размещения информации.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порядке предоставления муниципальной услуги осуществляется в форме:</w:t>
      </w:r>
    </w:p>
    <w:p w:rsidR="00D57576" w:rsidRPr="00A04DC1" w:rsidRDefault="003A6AB8" w:rsidP="00D57576">
      <w:pPr>
        <w:suppressAutoHyphens/>
        <w:spacing w:after="0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материалов, размещенных на официальном сайте Администрации </w:t>
      </w:r>
      <w:r w:rsidR="00D57576" w:rsidRPr="00A04D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D57576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D57576" w:rsidRPr="00A04DC1">
        <w:rPr>
          <w:rFonts w:ascii="Times New Roman" w:hAnsi="Times New Roman" w:cs="Times New Roman"/>
          <w:sz w:val="24"/>
          <w:szCs w:val="24"/>
        </w:rPr>
        <w:t xml:space="preserve">»  </w:t>
      </w:r>
      <w:hyperlink r:id="rId10" w:history="1">
        <w:r w:rsidR="00D57576" w:rsidRPr="00A04D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57576" w:rsidRPr="00A04D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7576" w:rsidRPr="00A04DC1">
          <w:rPr>
            <w:rStyle w:val="a4"/>
            <w:rFonts w:ascii="Times New Roman" w:hAnsi="Times New Roman" w:cs="Times New Roman"/>
            <w:sz w:val="24"/>
            <w:szCs w:val="24"/>
          </w:rPr>
          <w:t>a</w:t>
        </w:r>
        <w:r w:rsidR="00D57576" w:rsidRPr="00A04D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dmkp</w:t>
        </w:r>
        <w:proofErr w:type="spellEnd"/>
        <w:r w:rsidR="00D57576" w:rsidRPr="00A04D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7576" w:rsidRPr="00A04DC1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D57576" w:rsidRPr="00A04DC1">
        <w:rPr>
          <w:rFonts w:ascii="Times New Roman" w:hAnsi="Times New Roman" w:cs="Times New Roman"/>
          <w:sz w:val="24"/>
          <w:szCs w:val="24"/>
        </w:rPr>
        <w:t>,</w:t>
      </w:r>
    </w:p>
    <w:p w:rsidR="003A6AB8" w:rsidRPr="00A04DC1" w:rsidRDefault="00D57576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</w:t>
      </w:r>
      <w:r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  ГБУ "МФЦ </w:t>
      </w:r>
      <w:proofErr w:type="spellStart"/>
      <w:r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Хоринского</w:t>
      </w:r>
      <w:proofErr w:type="spellEnd"/>
      <w:r w:rsidRPr="00A04D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района МР РБ </w:t>
      </w:r>
      <w:hyperlink r:id="rId11" w:tgtFrame="_blank" w:history="1">
        <w:r w:rsidRPr="00A04DC1">
          <w:rPr>
            <w:rStyle w:val="a4"/>
            <w:rFonts w:ascii="Times New Roman" w:hAnsi="Times New Roman" w:cs="Times New Roman"/>
            <w:color w:val="19BA9B"/>
            <w:sz w:val="24"/>
            <w:szCs w:val="24"/>
            <w:shd w:val="clear" w:color="auto" w:fill="FFFFFF"/>
          </w:rPr>
          <w:t>http://mfc.govrb.ru</w:t>
        </w:r>
      </w:hyperlink>
      <w:r w:rsidRPr="00A04DC1">
        <w:rPr>
          <w:rFonts w:ascii="Times New Roman" w:hAnsi="Times New Roman" w:cs="Times New Roman"/>
          <w:sz w:val="24"/>
          <w:szCs w:val="24"/>
        </w:rPr>
        <w:t>)</w:t>
      </w:r>
      <w:r w:rsidR="003A6AB8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федеральной государственной информационной системе «Единый портал государственных и муниципальных услуг (функций)», 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включают в себя: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и перечень документов, необходимых для предоставления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места нахождения Администрации, МФЦ, контактные телефоны, адреса электронной почты;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предоставлении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прекращения и приостановления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1. Наименование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Наименование муниципальной услуги - «По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органа муниципального образования непосредственно предоставляющего муниципальную услугу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 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7576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D57576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D57576" w:rsidRPr="00A04DC1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3. Сроки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Обращения заявителей по вопросам применения муниципальных правовых актов о налогах и сборах рассматриваются специалистом местной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4.Правовые основания для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от 12.12.1993 года 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Налоговый кодекс Российской Федерации;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 (с изменениями и дополнениями, вступивших в силу с 01.04.2015).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закон Российской Федерации от 27 июля 2010 № 210-ФЗ «Об организации предоставления государственных и муниципальных услуг» (с изменениями и дополнениями, вступивших в силу с 31.03.2015).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5.1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6A5916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6A5916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6A5916" w:rsidRPr="00A04DC1">
        <w:rPr>
          <w:rFonts w:ascii="Times New Roman" w:hAnsi="Times New Roman" w:cs="Times New Roman"/>
          <w:sz w:val="24"/>
          <w:szCs w:val="24"/>
        </w:rPr>
        <w:t xml:space="preserve">» 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обращение (Приложение1) о даче письменных разъяснений по вопросам применения муниципальных правовых актов о налогах и сборах (далее – обращение).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5.2 Перечень документов, необходимых для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</w:t>
      </w:r>
      <w:r w:rsidR="006A5916" w:rsidRPr="00A04D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6A5916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6A5916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Заявитель в своем письменном обращении в обязательном порядке указывает: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организации или фамилия, имя, отчество (при наличии) гражданина, направившего обращение;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полный почтовый адрес заявителя, по которому должен быть направлен ответ;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обращения;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подпись лица;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дата обращения.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5.3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ответственным лицом местной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5.4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Исчерпывающий перечень оснований для отказа в приеме документов, необходимых для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Оснований для отказа в приеме документов, необходимых для предоставления Администрацией </w:t>
      </w:r>
      <w:r w:rsidR="006A5916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6A5916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6A5916" w:rsidRPr="00A04DC1">
        <w:rPr>
          <w:rFonts w:ascii="Times New Roman" w:hAnsi="Times New Roman" w:cs="Times New Roman"/>
          <w:sz w:val="24"/>
          <w:szCs w:val="24"/>
        </w:rPr>
        <w:t xml:space="preserve">» 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законодательством Российской Федерации не предусмотрено.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Исчерпывающий перечень оснований для отказа в предоставлении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предоставлении муниципальной услуги должно быть отказано (Приложение 2) в следующих случаях: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Если в письменном обращении не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2" w:history="1">
        <w:r w:rsidRPr="00A04D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тайну</w:t>
        </w:r>
      </w:hyperlink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Заявитель вправе вновь направить обращение в Администрацию</w:t>
      </w:r>
      <w:r w:rsidR="006A5916" w:rsidRPr="00A04D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6A5916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6A5916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  услуга предоставляется бесплатно.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Максимальный   срок ожидания  в   очереди   при подаче  запроса о предоставлении  муниципальной  услуги  и  при  получении результата   предоставления таких услуг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Максимальное время ожидания в очереди для предоставления документов в Администрацию не должно 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15 минут.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Срок  регистрации  запроса  заявителя  о предоставлении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Обращение подлежит обязательной регистрации в течение трех дней с момента его поступления в Администрацию </w:t>
      </w:r>
      <w:r w:rsidR="00360504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360504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60504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Требования  к   помещениям,  в которых  предоставляются муниципальная услуга, услуга, предоставляемая организацией, участвующей в предоставлении муниципальной услуги,  к месту ожидания  и   приема заявителей,   размещению  и оформлению визуальной,  текстовой  и   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порядке предоставления таких услуг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Администрации или МФЦ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(исполненные) к помещению МФЦ, в котором организуется предоставление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 услуги: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прозрачном оконном проеме входной двери яркой контрастной маркировки;</w:t>
      </w:r>
      <w:r w:rsidR="00360504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инфраструктуры на предоставление услуг заявителям с ограниченными физическими возможностями -</w:t>
      </w:r>
      <w:r w:rsidR="00360504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помещении;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оборудован отдельный туалет для пользования гражданами с ограниченными физическими возможностями, в котором установлена кнопка вызова персонала;          установлен пандус и поручень в зоне ожидания;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бесплатного опрятного туалета для посетителей;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уличный знак «Стоянка для инвалидов;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уличный знак «Персонал МФЦ помогает в обслуживании»;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недорогого пункта питания (в помещении расположен буфет или 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вендинговый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аппарат, либо в непосредственной близости (до 100 м) расположен продуктовый магазин, пункт общественного питания);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беспрепятственного доступа к объектам и предоставляемым в них услугам;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или с помощью сотрудников, предоставляющих услуг, передвижения по территории, на которой расположены объекты, входа в такие объекты и выхода из них;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Определенные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 Российской Федерации не установлены иные более высокие требования.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ведущие прием заявителей, обеспечиваются личными нагрудными карточками (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бейджами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настольными табличками.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и выход из помещений оборудуются соответствующими указателями с автономными источниками бесперебойного питания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 МФЦ.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Показатели доступности и качества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Показателями доступности предоставления муниципальной услуги являются: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муниципальной услуги на базе МФЦ.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Показателями качества предоставления муниципальной услуги являются: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рассмотрение документов, указанных в регламенте, в случае необходимости - с участием заявителя;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вынесения решения по итогам рассмотрения документов, указанных в настоящем регламенте, в случае необходимости - с участием заявителя;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 на некорректное, невнимательное отношение специалистов к заявителям (их представителям);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на объекты 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сотрудниками, предоставляющими услуги, иной необходимой инвалидам  помощи в преодолении барьеров, мешающих получению услуг и использованию объектов наравне с другими лицами.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процессе предоставления муниципальной услуги заявитель вправе обращаться в Администрацию и МФЦ по мере необходимости, в том числе за получением информации о ходе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Иные требования, в том числе учитывающие особенности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предоставления муниципальных услуг в электронной форме и в МФЦ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Доступность информации о перечне документов, необходимых для получения муниципальной услуги, о режиме работы Администрации </w:t>
      </w:r>
      <w:r w:rsidR="00360504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360504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60504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контактных телефонах и другой контактной информации для заявителей;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возможность для заявителя направить запрос в МФЦ.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Раздел 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Состав,  последовательность 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numPr>
          <w:ilvl w:val="0"/>
          <w:numId w:val="2"/>
        </w:num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административных процедур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Администрацией муниципальной услуги включает в себя последовательность следующих административных процедур: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документов, указанных в пункте 5 части 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регламента;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 (сведений), указанных в пункте 5 части 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документов для установления права на получение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контроля правильности рассмотрения заявлений на предоставление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решения о предоставлении либо об отказе в предоставлении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уведомление заявителя о предоставлении либо об отказе в предоставлении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выполняет следующие административные процедуры: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прием от заявителей и регистрация запросов и иных документов, необходимых для предоставления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информационной системы органа, предоставляющего услугу).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предоставлении муниципальной услуги отражена в блок - схеме по предоставлению муниципальной услуги (приложение</w:t>
      </w:r>
      <w:r w:rsidRPr="00A0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3).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numPr>
          <w:ilvl w:val="0"/>
          <w:numId w:val="3"/>
        </w:num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процедур.</w:t>
      </w:r>
    </w:p>
    <w:p w:rsidR="003A6AB8" w:rsidRPr="00A04DC1" w:rsidRDefault="003A6AB8" w:rsidP="003A6AB8">
      <w:pPr>
        <w:numPr>
          <w:ilvl w:val="1"/>
          <w:numId w:val="3"/>
        </w:num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обращений.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Обращение подлежит обязательной регистрации в течение трех дней с момента поступления в местную администрацию.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Ответственность за прием и регистрацию обращения несет специалист, ответственный за прием и регистрацию документов.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 w:rsidR="00360504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360504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60504" w:rsidRPr="00A04DC1">
        <w:rPr>
          <w:rFonts w:ascii="Times New Roman" w:hAnsi="Times New Roman" w:cs="Times New Roman"/>
          <w:sz w:val="24"/>
          <w:szCs w:val="24"/>
        </w:rPr>
        <w:t xml:space="preserve">» 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как обычные письменные обращения.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 регламента.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2.2 Рассмотрение обращений.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Прошедшие регистрацию письменные обращения передаются специалисту администрации.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 xml:space="preserve">»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определяет, относится ли к компетенции администрации рассмотрение поставленных в обращении вопросов;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характер, сроки действий и сроки рассмотрения обращения;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исполнителя поручения;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 исполнение поручений и рассмотрение обращения на контроль.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Решением главы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 xml:space="preserve">»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резолюция о рассмотрении обращения по существу поставленных в нем вопросов, либо о подготовке письма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 xml:space="preserve">»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Подготовка и направление ответов на обращение.</w:t>
      </w:r>
    </w:p>
    <w:p w:rsidR="003A6AB8" w:rsidRPr="00A04DC1" w:rsidRDefault="003A6AB8" w:rsidP="003A6AB8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Специалист администрации обеспечивает рассмотрение обращения и подготовку ответа в сроки, установленные Административного регламента.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Специалист администрации рассматривает поступившее заявление и оформляет письменное разъяснение.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Ответ на вопрос предоставляется в простой, четкой и понятной форме за подписью главы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 xml:space="preserve">»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</w:t>
      </w:r>
      <w:r w:rsidRPr="00A04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Порядок осуществления текущего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Текущий </w:t>
      </w:r>
      <w:proofErr w:type="gramStart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</w:t>
      </w:r>
      <w:r w:rsidR="008D0B40"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должностными лицами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8D0B40" w:rsidRPr="00A04D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>»</w:t>
      </w:r>
      <w:r w:rsidR="008D0B40"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проведения плановых и внеплановых проверок  Администрации, ответственного за предоставление муниципальной услуги, по соблюдению и исполнению положений настоящего регламента.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Администрация 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и осуществляет </w:t>
      </w:r>
      <w:proofErr w:type="gramStart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административных процедур, предусмотренных настоящим регламентом.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и периодичность осуществления текущего контроля полноты и качества предоставления муниципальной услуги, в том числе порядок и формы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 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организацию работы по предоставлению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специалистов, осуществляющих текущий контроль, устанавливается приказами главы Администрации </w:t>
      </w:r>
      <w:proofErr w:type="spell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Новоюрковичского</w:t>
      </w:r>
      <w:proofErr w:type="spell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поселения Климовского района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о структурных подразделениях, должностными регламентами и должностными инструкциями.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Периодичность осуществления текущего контроля устанавливается главой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района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его заместителем, ответственным за организацию работы по предоставлению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  административного регламента, нормативных правовых актов, указанных в пункте 4 настоящего административного регламента.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и осуществляется должностными лицами Администрации </w:t>
      </w:r>
      <w:r w:rsidR="008D0B40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8D0B40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8D0B40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проверок полноты и качества предоставления муниципальной услуги устанавливается главой Администрации.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полноты и качества предоставления муниципальной услуги осуществляются на основании правовых актов Администрации </w:t>
      </w:r>
      <w:r w:rsidR="004C436A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4C436A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C436A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Организационно-методическое руководство и координацию деятельности Администрации по предоставлению гражданам муниципальной услуги  осуществляет  Администрация </w:t>
      </w:r>
      <w:r w:rsidR="004C436A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4C436A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C436A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AB8" w:rsidRPr="00A04DC1" w:rsidRDefault="003A6AB8" w:rsidP="004C436A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r w:rsidR="004C436A"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специалистов Администрации и МФЦ за решения и действия (бездействие), принимаемые (осуществляемые) ими в ходе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  сотрудники МФЦ несут ответственность в соответствии с действующим законодательством.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</w:t>
      </w:r>
      <w:r w:rsidR="004C436A"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Российской Федерации.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обжалование действий или бездействия специалиста, ответственного за предоставление  муниципальной услуги.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  муниципальную услугу, должностного лица органа, предоставляющего  муниципальную услугу, либо муниципального служащего.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 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 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услуги, у заявителя;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6AB8" w:rsidRPr="00A04DC1" w:rsidRDefault="003A6AB8" w:rsidP="003A6AB8">
      <w:pPr>
        <w:numPr>
          <w:ilvl w:val="0"/>
          <w:numId w:val="5"/>
        </w:num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B8" w:rsidRPr="00A04DC1" w:rsidRDefault="003A6AB8" w:rsidP="003A6AB8">
      <w:pPr>
        <w:numPr>
          <w:ilvl w:val="1"/>
          <w:numId w:val="5"/>
        </w:num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органа, предоставляющего  муниципальную услугу, должностного лица органа, предоставляющего муниципальную услугу, в исправлении допущенных опечаток и </w:t>
      </w:r>
      <w:r w:rsidRPr="00A04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ошибок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выданных в результате предоставления  муниципальной услуги документах либо нарушение установленного срока таких исправлений.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numPr>
          <w:ilvl w:val="0"/>
          <w:numId w:val="6"/>
        </w:num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начала процедуры досудебного (внесудебного)  обжалования</w:t>
      </w:r>
    </w:p>
    <w:p w:rsidR="003A6AB8" w:rsidRPr="00A04DC1" w:rsidRDefault="003A6AB8" w:rsidP="003A6AB8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3A6AB8" w:rsidRPr="00A04DC1" w:rsidRDefault="003A6AB8" w:rsidP="003A6AB8">
      <w:pPr>
        <w:numPr>
          <w:ilvl w:val="0"/>
          <w:numId w:val="7"/>
        </w:num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подачи и рассмотрения жалобы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Жалоба подается в письменной форме на бумажном носителе, в электронной форме в Администрацию </w:t>
      </w:r>
      <w:r w:rsidR="004C436A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4C436A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C436A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Жалобы на решения, принятые главой Администрации </w:t>
      </w:r>
      <w:r w:rsidR="004C436A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4C436A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C436A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подаются в Администрацию </w:t>
      </w:r>
      <w:r w:rsidR="004C436A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4C436A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C436A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органом, предоставляющим муниципальную услугу.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Администрацию </w:t>
      </w:r>
      <w:r w:rsidR="004C436A" w:rsidRPr="00A04D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4C436A" w:rsidRPr="00A04DC1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C436A" w:rsidRPr="00A04DC1">
        <w:rPr>
          <w:rFonts w:ascii="Times New Roman" w:hAnsi="Times New Roman" w:cs="Times New Roman"/>
          <w:sz w:val="24"/>
          <w:szCs w:val="24"/>
        </w:rPr>
        <w:t>»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Администрацию. 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Жалоба должна содержать: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Жалоба, поступившая в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6AB8" w:rsidRPr="00A04DC1" w:rsidRDefault="003A6AB8" w:rsidP="003A6AB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установления в ходе или по результатам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  <w:r w:rsidRPr="00A0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</w:p>
    <w:p w:rsidR="003A6AB8" w:rsidRPr="00A04DC1" w:rsidRDefault="003A6AB8" w:rsidP="003A6AB8">
      <w:pPr>
        <w:spacing w:after="0" w:line="240" w:lineRule="auto"/>
        <w:ind w:left="-284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ind w:left="-284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A6AB8" w:rsidRPr="00A04DC1" w:rsidRDefault="003A6AB8" w:rsidP="003A6AB8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</w:t>
      </w:r>
    </w:p>
    <w:p w:rsidR="003A6AB8" w:rsidRPr="00A04DC1" w:rsidRDefault="003A6AB8" w:rsidP="003A6AB8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Уполномоченного органа)</w:t>
      </w:r>
    </w:p>
    <w:p w:rsidR="003A6AB8" w:rsidRPr="00A04DC1" w:rsidRDefault="003A6AB8" w:rsidP="003A6AB8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физического лица)</w:t>
      </w:r>
    </w:p>
    <w:p w:rsidR="003A6AB8" w:rsidRPr="00A04DC1" w:rsidRDefault="003A6AB8" w:rsidP="003A6AB8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руководителя организации)</w:t>
      </w:r>
    </w:p>
    <w:p w:rsidR="003A6AB8" w:rsidRPr="00A04DC1" w:rsidRDefault="003A6AB8" w:rsidP="003A6AB8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(адрес)</w:t>
      </w:r>
    </w:p>
    <w:p w:rsidR="003A6AB8" w:rsidRPr="00A04DC1" w:rsidRDefault="003A6AB8" w:rsidP="003A6AB8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4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3A6AB8" w:rsidRPr="00A04DC1" w:rsidRDefault="003A6AB8" w:rsidP="003A6AB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налогах и сборах</w:t>
      </w:r>
    </w:p>
    <w:p w:rsidR="003A6AB8" w:rsidRPr="00A04DC1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AB8" w:rsidRPr="00A04DC1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</w:t>
      </w:r>
    </w:p>
    <w:p w:rsidR="003A6AB8" w:rsidRPr="00A04DC1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3A6AB8" w:rsidRPr="00A04DC1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лица; Ф.И.О. гражданина)</w:t>
      </w:r>
    </w:p>
    <w:p w:rsidR="003A6AB8" w:rsidRPr="00A04DC1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 20____ г. М.П.</w:t>
      </w:r>
    </w:p>
    <w:p w:rsidR="003A6AB8" w:rsidRPr="00A04DC1" w:rsidRDefault="003A6AB8" w:rsidP="003A6A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0096"/>
      </w:tblGrid>
      <w:tr w:rsidR="003A6AB8" w:rsidRPr="00A04DC1" w:rsidTr="003A6AB8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6AB8" w:rsidRPr="00A04DC1" w:rsidRDefault="003A6AB8" w:rsidP="003A6AB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ОМСУ</w:t>
            </w:r>
          </w:p>
        </w:tc>
      </w:tr>
      <w:tr w:rsidR="003A6AB8" w:rsidRPr="00A04DC1" w:rsidTr="003A6AB8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6AB8" w:rsidRPr="00A04DC1" w:rsidRDefault="003A6AB8" w:rsidP="003A6AB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 (указать адрес) ______________________</w:t>
            </w:r>
          </w:p>
        </w:tc>
      </w:tr>
      <w:tr w:rsidR="003A6AB8" w:rsidRPr="00A04DC1" w:rsidTr="003A6AB8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6AB8" w:rsidRPr="00A04DC1" w:rsidRDefault="003A6AB8" w:rsidP="003A6AB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РЕШЕНИЕ</w:t>
      </w:r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  муниципальных услуг</w:t>
      </w:r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 от 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(ф. и. о. полностью)____________________________________________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 предоставлением государственных и муниципальных услуг ________________________________________________________________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          (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proofErr w:type="gramEnd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со ссылкой на действующее законодательство).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_______________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  ________________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решения получил</w:t>
      </w:r>
      <w:proofErr w:type="gramStart"/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:  ____________________  (______________________________)</w:t>
      </w:r>
      <w:proofErr w:type="gramEnd"/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 _____ г.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(дата получения решения)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отправки решения посредством почтовой связи ко второму экземпляру решения, хранящегося в МФЦ или Администрации КГП, прикладывается почтовое уведомление о вручении.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3A6AB8" w:rsidRPr="00A04DC1" w:rsidRDefault="003A6AB8" w:rsidP="003A6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 предоставления муниципальной услуги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jc w:val="center"/>
              <w:divId w:val="892234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divId w:val="8686816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divId w:val="60107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jc w:val="center"/>
              <w:divId w:val="861240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и передача в Администрацию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jc w:val="center"/>
              <w:divId w:val="992417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 для предоставления муниципальной услуги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и достоверности сведений, представленных в документах</w:t>
            </w:r>
          </w:p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3A6AB8" w:rsidRPr="00A04DC1" w:rsidTr="003A6A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jc w:val="center"/>
              <w:divId w:val="2443437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 для предоставления муниципальной услуги</w:t>
            </w:r>
          </w:p>
        </w:tc>
      </w:tr>
    </w:tbl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3064"/>
        <w:gridCol w:w="765"/>
        <w:gridCol w:w="1098"/>
        <w:gridCol w:w="480"/>
        <w:gridCol w:w="1588"/>
        <w:gridCol w:w="645"/>
        <w:gridCol w:w="1586"/>
      </w:tblGrid>
      <w:tr w:rsidR="003A6AB8" w:rsidRPr="00A04DC1" w:rsidTr="003A6AB8">
        <w:trPr>
          <w:trHeight w:val="120"/>
        </w:trPr>
        <w:tc>
          <w:tcPr>
            <w:tcW w:w="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AB8" w:rsidRPr="00A04DC1" w:rsidTr="003A6AB8">
        <w:trPr>
          <w:trHeight w:val="60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8"/>
            </w:tblGrid>
            <w:tr w:rsidR="00A04DC1" w:rsidRPr="00A04DC1" w:rsidTr="005D62CA">
              <w:trPr>
                <w:trHeight w:val="915"/>
              </w:trPr>
              <w:tc>
                <w:tcPr>
                  <w:tcW w:w="5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088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88"/>
                  </w:tblGrid>
                  <w:tr w:rsidR="00A04DC1" w:rsidRPr="00A04DC1" w:rsidTr="00A04DC1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04DC1" w:rsidRPr="00A04DC1" w:rsidRDefault="00A04DC1" w:rsidP="00734BE9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4D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Формирование и отправка межведомственных запросов</w:t>
                        </w:r>
                      </w:p>
                    </w:tc>
                  </w:tr>
                </w:tbl>
                <w:p w:rsidR="00A04DC1" w:rsidRPr="00A04DC1" w:rsidRDefault="00A04DC1" w:rsidP="00734BE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25"/>
            </w:tblGrid>
            <w:tr w:rsidR="00A04DC1" w:rsidRPr="00A04DC1" w:rsidTr="005D62CA">
              <w:trPr>
                <w:trHeight w:val="675"/>
              </w:trPr>
              <w:tc>
                <w:tcPr>
                  <w:tcW w:w="5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15"/>
                  </w:tblGrid>
                  <w:tr w:rsidR="00A04DC1" w:rsidRPr="00A04DC1" w:rsidTr="005D62CA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04DC1" w:rsidRPr="00A04DC1" w:rsidRDefault="00A04DC1" w:rsidP="00734BE9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4D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Принятие решения</w:t>
                        </w:r>
                      </w:p>
                    </w:tc>
                  </w:tr>
                </w:tbl>
                <w:p w:rsidR="00A04DC1" w:rsidRPr="00A04DC1" w:rsidRDefault="00A04DC1" w:rsidP="00734BE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4DC1" w:rsidRPr="00A04DC1" w:rsidRDefault="00A04DC1" w:rsidP="00A04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0"/>
            </w:tblGrid>
            <w:tr w:rsidR="00A04DC1" w:rsidRPr="00A04DC1" w:rsidTr="005D62CA">
              <w:trPr>
                <w:trHeight w:val="1200"/>
              </w:trPr>
              <w:tc>
                <w:tcPr>
                  <w:tcW w:w="3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0"/>
                  </w:tblGrid>
                  <w:tr w:rsidR="00A04DC1" w:rsidRPr="00A04DC1" w:rsidTr="005D62CA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04DC1" w:rsidRPr="00A04DC1" w:rsidRDefault="00A04DC1" w:rsidP="00734BE9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4D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предоставлении муниципальной услуги</w:t>
                        </w:r>
                      </w:p>
                    </w:tc>
                  </w:tr>
                </w:tbl>
                <w:p w:rsidR="00A04DC1" w:rsidRPr="00A04DC1" w:rsidRDefault="00A04DC1" w:rsidP="00734BE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60"/>
            </w:tblGrid>
            <w:tr w:rsidR="00A04DC1" w:rsidRPr="00A04DC1" w:rsidTr="005D62CA">
              <w:trPr>
                <w:trHeight w:val="1275"/>
              </w:trPr>
              <w:tc>
                <w:tcPr>
                  <w:tcW w:w="3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50"/>
                  </w:tblGrid>
                  <w:tr w:rsidR="00A04DC1" w:rsidRPr="00A04DC1" w:rsidTr="005D62CA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04DC1" w:rsidRPr="00A04DC1" w:rsidRDefault="00A04DC1" w:rsidP="00734BE9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4D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 отказе в предоставлении муниципальной услуги</w:t>
                        </w:r>
                      </w:p>
                      <w:p w:rsidR="00A04DC1" w:rsidRPr="00A04DC1" w:rsidRDefault="00A04DC1" w:rsidP="00734BE9">
                        <w:pPr>
                          <w:framePr w:hSpace="45" w:wrap="around" w:vAnchor="text" w:hAnchor="text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4D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04DC1" w:rsidRPr="00A04DC1" w:rsidRDefault="00A04DC1" w:rsidP="00734BE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DC1" w:rsidRPr="00A04DC1" w:rsidRDefault="00A04DC1" w:rsidP="00A0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B8" w:rsidRPr="00A04DC1" w:rsidTr="003A6AB8">
        <w:trPr>
          <w:trHeight w:val="8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B8" w:rsidRPr="00A04DC1" w:rsidTr="003A6AB8">
        <w:trPr>
          <w:trHeight w:val="6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AB8" w:rsidRPr="00A04DC1" w:rsidRDefault="003328A0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328A0">
                <w:rPr>
                  <w:rFonts w:ascii="Times New Roman" w:eastAsia="Times New Roman" w:hAnsi="Times New Roman" w:cs="Times New Roman"/>
                  <w:color w:val="454545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C:\Users\A347~1\AppData\Local\Temp\msohtmlclip1\01\clip_image004.gif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B8" w:rsidRPr="00A04DC1" w:rsidTr="003A6AB8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B8" w:rsidRPr="00A04DC1" w:rsidTr="003A6AB8">
        <w:trPr>
          <w:trHeight w:val="58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AB8" w:rsidRPr="00A04DC1" w:rsidRDefault="003328A0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328A0">
                <w:rPr>
                  <w:rFonts w:ascii="Times New Roman" w:eastAsia="Times New Roman" w:hAnsi="Times New Roman" w:cs="Times New Roman"/>
                  <w:color w:val="454545"/>
                  <w:sz w:val="24"/>
                  <w:szCs w:val="24"/>
                  <w:lang w:eastAsia="ru-RU"/>
                </w:rPr>
                <w:pict>
                  <v:shape id="_x0000_i1026" type="#_x0000_t75" alt="" href="C:\Users\A347~1\AppData\Local\Temp\msohtmlclip1\01\clip_image005.gif" style="width:24pt;height:24pt" o:button="t"/>
                </w:pict>
              </w:r>
            </w:hyperlink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AB8" w:rsidRPr="00A04DC1" w:rsidRDefault="003328A0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328A0">
                <w:rPr>
                  <w:rFonts w:ascii="Times New Roman" w:eastAsia="Times New Roman" w:hAnsi="Times New Roman" w:cs="Times New Roman"/>
                  <w:color w:val="454545"/>
                  <w:sz w:val="24"/>
                  <w:szCs w:val="24"/>
                  <w:lang w:eastAsia="ru-RU"/>
                </w:rPr>
                <w:pict>
                  <v:shape id="_x0000_i1027" type="#_x0000_t75" alt="" href="C:\Users\A347~1\AppData\Local\Temp\msohtmlclip1\01\clip_image006.gif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3A6AB8" w:rsidRPr="00A04DC1" w:rsidRDefault="003A6AB8" w:rsidP="003A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AB8" w:rsidRPr="00A04DC1" w:rsidRDefault="003A6AB8" w:rsidP="00A04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A04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DC1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3A6AB8" w:rsidRPr="00A04DC1" w:rsidRDefault="003A6AB8" w:rsidP="00A04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DC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к административному регламенту</w:t>
      </w:r>
    </w:p>
    <w:p w:rsidR="003A6AB8" w:rsidRPr="00A04DC1" w:rsidRDefault="003A6AB8" w:rsidP="00A04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DC1">
        <w:rPr>
          <w:rFonts w:ascii="Times New Roman" w:eastAsia="Times New Roman" w:hAnsi="Times New Roman" w:cs="Times New Roman"/>
          <w:lang w:eastAsia="ru-RU"/>
        </w:rPr>
        <w:t> </w:t>
      </w:r>
    </w:p>
    <w:p w:rsidR="003A6AB8" w:rsidRPr="00A04DC1" w:rsidRDefault="003A6AB8" w:rsidP="00A04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4DC1">
        <w:rPr>
          <w:rFonts w:ascii="Times New Roman" w:eastAsia="Times New Roman" w:hAnsi="Times New Roman" w:cs="Times New Roman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многофункциональных центрах предоставления государственных и муниципальных услуг,</w:t>
      </w:r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участвующих в организации предоставления муниципальной  услуги </w:t>
      </w: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«Сверка арендных платежей с арендаторами земельных участков, муниципального имущества».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(контактная информация МФЦ размещается на информационно-аналитическом </w:t>
      </w:r>
      <w:proofErr w:type="spellStart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Интернет-портале</w:t>
      </w:r>
      <w:proofErr w:type="spellEnd"/>
      <w:r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единой сети МФЦ </w:t>
      </w:r>
      <w:r w:rsidR="00B03B98" w:rsidRPr="00A0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B041D5" w:rsidRPr="00A04DC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B041D5" w:rsidRPr="00A04DC1">
          <w:rPr>
            <w:rStyle w:val="a4"/>
            <w:rFonts w:ascii="Times New Roman" w:hAnsi="Times New Roman" w:cs="Times New Roman"/>
            <w:color w:val="3376B9"/>
            <w:sz w:val="24"/>
            <w:szCs w:val="24"/>
            <w:bdr w:val="none" w:sz="0" w:space="0" w:color="auto" w:frame="1"/>
            <w:shd w:val="clear" w:color="auto" w:fill="FFFFFF"/>
          </w:rPr>
          <w:t>http://mfc.govrb.ru</w:t>
        </w:r>
      </w:hyperlink>
      <w:proofErr w:type="gramEnd"/>
    </w:p>
    <w:p w:rsidR="003A6AB8" w:rsidRPr="00A04DC1" w:rsidRDefault="003A6AB8" w:rsidP="003A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942"/>
        <w:gridCol w:w="1230"/>
        <w:gridCol w:w="2259"/>
        <w:gridCol w:w="2077"/>
        <w:gridCol w:w="1149"/>
      </w:tblGrid>
      <w:tr w:rsidR="00B041D5" w:rsidRPr="00A04DC1" w:rsidTr="00A04DC1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B041D5" w:rsidRPr="00A04DC1" w:rsidTr="00A04DC1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A6AB8" w:rsidP="00B0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 w:rsidR="00B041D5" w:rsidRPr="00A04D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Хоринского</w:t>
            </w:r>
            <w:proofErr w:type="spellEnd"/>
            <w:r w:rsidR="00B041D5" w:rsidRPr="00A04D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4D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муниципального района </w:t>
            </w:r>
            <w:r w:rsidR="00B041D5" w:rsidRPr="00A04D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Республики Бурятия</w:t>
            </w:r>
            <w:r w:rsidRPr="00A04D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B041D5" w:rsidP="00B0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пн.,- чт.,  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8.30 до 17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.30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пт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с 8.30 до 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сб.</w:t>
            </w:r>
            <w:proofErr w:type="gram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spellEnd"/>
            <w:r w:rsidR="003A6AB8" w:rsidRPr="00A04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- выходной день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B041D5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Бурятия,Хоринский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оринск</w:t>
            </w:r>
            <w:proofErr w:type="spellEnd"/>
            <w:r w:rsidRPr="00A0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ул.Ленина,33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328A0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B041D5" w:rsidRPr="00A04DC1">
                <w:rPr>
                  <w:rStyle w:val="a4"/>
                  <w:rFonts w:ascii="Times New Roman" w:hAnsi="Times New Roman" w:cs="Times New Roman"/>
                  <w:color w:val="19BA9B"/>
                  <w:sz w:val="24"/>
                  <w:szCs w:val="24"/>
                  <w:shd w:val="clear" w:color="auto" w:fill="FFFFFF"/>
                </w:rPr>
                <w:t>info@mfc.govrb.ru</w:t>
              </w:r>
            </w:hyperlink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B8" w:rsidRPr="00A04DC1" w:rsidRDefault="003328A0" w:rsidP="003A6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B041D5" w:rsidRPr="00A04DC1">
                <w:rPr>
                  <w:rStyle w:val="a4"/>
                  <w:rFonts w:ascii="Times New Roman" w:hAnsi="Times New Roman" w:cs="Times New Roman"/>
                  <w:color w:val="19BA9B"/>
                  <w:sz w:val="24"/>
                  <w:szCs w:val="24"/>
                  <w:shd w:val="clear" w:color="auto" w:fill="FFFFFF"/>
                </w:rPr>
                <w:t>7 (3012) 287-287 (call-центр)</w:t>
              </w:r>
            </w:hyperlink>
            <w:r w:rsidR="00B041D5" w:rsidRPr="00A04D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, </w:t>
            </w:r>
            <w:hyperlink r:id="rId19" w:tgtFrame="_blank" w:history="1">
              <w:r w:rsidR="00B041D5" w:rsidRPr="00A04DC1">
                <w:rPr>
                  <w:rStyle w:val="a4"/>
                  <w:rFonts w:ascii="Times New Roman" w:hAnsi="Times New Roman" w:cs="Times New Roman"/>
                  <w:color w:val="19BA9B"/>
                  <w:sz w:val="24"/>
                  <w:szCs w:val="24"/>
                  <w:shd w:val="clear" w:color="auto" w:fill="FFFFFF"/>
                </w:rPr>
                <w:t>7 (30148) 2-10-01</w:t>
              </w:r>
            </w:hyperlink>
            <w:r w:rsidR="00B041D5" w:rsidRPr="00A04DC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, </w:t>
            </w:r>
            <w:hyperlink r:id="rId20" w:tgtFrame="_blank" w:history="1">
              <w:r w:rsidR="00B041D5" w:rsidRPr="00A04DC1">
                <w:rPr>
                  <w:rStyle w:val="a4"/>
                  <w:rFonts w:ascii="Times New Roman" w:hAnsi="Times New Roman" w:cs="Times New Roman"/>
                  <w:color w:val="16A488"/>
                  <w:sz w:val="24"/>
                  <w:szCs w:val="24"/>
                  <w:shd w:val="clear" w:color="auto" w:fill="FFFFFF"/>
                </w:rPr>
                <w:t>7 (30148) 2-10-02</w:t>
              </w:r>
            </w:hyperlink>
          </w:p>
        </w:tc>
      </w:tr>
    </w:tbl>
    <w:p w:rsidR="003A6AB8" w:rsidRPr="00A04DC1" w:rsidRDefault="003A6AB8" w:rsidP="003A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AB8" w:rsidRPr="00A04DC1" w:rsidRDefault="003A6AB8" w:rsidP="003A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5AD" w:rsidRPr="00A04DC1" w:rsidRDefault="003A6AB8" w:rsidP="003A6AB8">
      <w:pPr>
        <w:rPr>
          <w:rFonts w:ascii="Times New Roman" w:hAnsi="Times New Roman" w:cs="Times New Roman"/>
          <w:sz w:val="24"/>
          <w:szCs w:val="24"/>
        </w:rPr>
      </w:pPr>
      <w:r w:rsidRPr="00A04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gtFrame="_blank" w:tooltip="Одноклассники" w:history="1">
        <w:r w:rsidRPr="00A04DC1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br/>
        </w:r>
      </w:hyperlink>
    </w:p>
    <w:sectPr w:rsidR="001D45AD" w:rsidRPr="00A04DC1" w:rsidSect="00A04DC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711"/>
    <w:multiLevelType w:val="multilevel"/>
    <w:tmpl w:val="944A4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70A1"/>
    <w:multiLevelType w:val="multilevel"/>
    <w:tmpl w:val="3DCE5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57900"/>
    <w:multiLevelType w:val="multilevel"/>
    <w:tmpl w:val="B0183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C094D"/>
    <w:multiLevelType w:val="multilevel"/>
    <w:tmpl w:val="E8C8E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A0E4F"/>
    <w:multiLevelType w:val="multilevel"/>
    <w:tmpl w:val="7E6A1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E314D"/>
    <w:multiLevelType w:val="multilevel"/>
    <w:tmpl w:val="3A20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5354D"/>
    <w:multiLevelType w:val="multilevel"/>
    <w:tmpl w:val="1E24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AD"/>
    <w:rsid w:val="000D1689"/>
    <w:rsid w:val="001D45AD"/>
    <w:rsid w:val="00246B25"/>
    <w:rsid w:val="003328A0"/>
    <w:rsid w:val="00360504"/>
    <w:rsid w:val="003A6AB8"/>
    <w:rsid w:val="003C5498"/>
    <w:rsid w:val="004C15EC"/>
    <w:rsid w:val="004C436A"/>
    <w:rsid w:val="005637A6"/>
    <w:rsid w:val="005B60A3"/>
    <w:rsid w:val="005D2872"/>
    <w:rsid w:val="006A5916"/>
    <w:rsid w:val="00706724"/>
    <w:rsid w:val="00734BE9"/>
    <w:rsid w:val="00774DF2"/>
    <w:rsid w:val="008D0B40"/>
    <w:rsid w:val="008F7D35"/>
    <w:rsid w:val="00A04DC1"/>
    <w:rsid w:val="00AB37E0"/>
    <w:rsid w:val="00B03B98"/>
    <w:rsid w:val="00B041D5"/>
    <w:rsid w:val="00C12B51"/>
    <w:rsid w:val="00D51040"/>
    <w:rsid w:val="00D5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25"/>
  </w:style>
  <w:style w:type="paragraph" w:styleId="1">
    <w:name w:val="heading 1"/>
    <w:basedOn w:val="a"/>
    <w:next w:val="a"/>
    <w:link w:val="10"/>
    <w:uiPriority w:val="9"/>
    <w:qFormat/>
    <w:rsid w:val="004C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6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6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AB8"/>
    <w:rPr>
      <w:color w:val="0000FF"/>
      <w:u w:val="single"/>
    </w:rPr>
  </w:style>
  <w:style w:type="paragraph" w:styleId="a5">
    <w:name w:val="No Spacing"/>
    <w:basedOn w:val="a"/>
    <w:uiPriority w:val="1"/>
    <w:qFormat/>
    <w:rsid w:val="003A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A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A6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A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A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A6AB8"/>
  </w:style>
  <w:style w:type="character" w:customStyle="1" w:styleId="b-share-icon">
    <w:name w:val="b-share-icon"/>
    <w:basedOn w:val="a0"/>
    <w:rsid w:val="003A6AB8"/>
  </w:style>
  <w:style w:type="paragraph" w:styleId="a8">
    <w:name w:val="Balloon Text"/>
    <w:basedOn w:val="a"/>
    <w:link w:val="a9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A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anga.ru" TargetMode="External"/><Relationship Id="rId13" Type="http://schemas.openxmlformats.org/officeDocument/2006/relationships/hyperlink" Target="file:///C:\Users\A347~1\AppData\Local\Temp\msohtmlclip1\01\clip_image004.gif" TargetMode="External"/><Relationship Id="rId18" Type="http://schemas.openxmlformats.org/officeDocument/2006/relationships/hyperlink" Target="https://prav.io/hidden/7+%283012%29+287-287+%28call-%D1%86%D0%B5%D0%BD%D1%82%D1%80%29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://www.ashanga.ru" TargetMode="External"/><Relationship Id="rId12" Type="http://schemas.openxmlformats.org/officeDocument/2006/relationships/hyperlink" Target="http://offline/ref=882BF74CE54FF1690C408C3F6AEEB1B7A452EEAC0F10BC9DD238FAFD1060AA8A0B8301B71EB03E54BB7F3034a4F6B" TargetMode="External"/><Relationship Id="rId17" Type="http://schemas.openxmlformats.org/officeDocument/2006/relationships/hyperlink" Target="https://prav.io/hidden/info%40mfc.gov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.govrb.ru/" TargetMode="External"/><Relationship Id="rId20" Type="http://schemas.openxmlformats.org/officeDocument/2006/relationships/hyperlink" Target="https://prav.io/hidden/7+%2830148%29+2-10-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.io/external?url=http%253A%252F%252Fmfc.govr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347~1\AppData\Local\Temp\msohtmlclip1\01\clip_image006.gi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shanga.ru" TargetMode="External"/><Relationship Id="rId19" Type="http://schemas.openxmlformats.org/officeDocument/2006/relationships/hyperlink" Target="https://prav.io/hidden/7+%2830148%29+2-10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.io/external?url=http%253A%252F%252Fmfc.govrb.ru" TargetMode="External"/><Relationship Id="rId14" Type="http://schemas.openxmlformats.org/officeDocument/2006/relationships/hyperlink" Target="file:///C:\Users\A347~1\AppData\Local\Temp\msohtmlclip1\01\clip_image005.gif" TargetMode="External"/><Relationship Id="rId22" Type="http://schemas.openxmlformats.org/officeDocument/2006/relationships/hyperlink" Target="https://share.yandex.net/go.xml?service=odnoklassniki&amp;url=https%3A%2F%2Fmuob.ru%2Faktualno%2Fnpa%2Fpostanovleniya%2F1146047.html&amp;title=%D0%9F%D0%BE%D1%81%D1%82%D0%B0%D0%BD%D0%BE%D0%B2%D0%BB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6238E-E6B8-4452-BF8C-ADE4DB70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7677</Words>
  <Characters>43759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2022-06-24T02:58:00Z</dcterms:created>
  <dcterms:modified xsi:type="dcterms:W3CDTF">2022-06-27T03:54:00Z</dcterms:modified>
</cp:coreProperties>
</file>